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33610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605DB45D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05DD489A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1536F63E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78916822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7D54E8B8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3D70CB29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2B2EC886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3CCF9459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027AE1BE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3F32ED79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1FCCFE52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42950330" w14:textId="77777777" w:rsidR="00654E07" w:rsidRPr="00D9404C" w:rsidRDefault="00654E07" w:rsidP="00654E07">
      <w:pPr>
        <w:tabs>
          <w:tab w:val="left" w:pos="2552"/>
        </w:tabs>
        <w:jc w:val="center"/>
        <w:rPr>
          <w:b/>
          <w:sz w:val="40"/>
          <w:szCs w:val="40"/>
        </w:rPr>
      </w:pPr>
    </w:p>
    <w:p w14:paraId="578882CB" w14:textId="008D9A2F" w:rsidR="0033640C" w:rsidRDefault="00E33E0C" w:rsidP="0033640C">
      <w:pPr>
        <w:jc w:val="center"/>
        <w:rPr>
          <w:b/>
          <w:color w:val="0070C0"/>
          <w:sz w:val="44"/>
          <w:szCs w:val="44"/>
        </w:rPr>
      </w:pPr>
      <w:bookmarkStart w:id="0" w:name="_Hlk193971212"/>
      <w:r>
        <w:rPr>
          <w:b/>
          <w:color w:val="0070C0"/>
          <w:sz w:val="44"/>
          <w:szCs w:val="44"/>
        </w:rPr>
        <w:t>Výměna transformátoru v areálu SPŠ a OA Bruntál</w:t>
      </w:r>
    </w:p>
    <w:bookmarkEnd w:id="0"/>
    <w:p w14:paraId="724208B2" w14:textId="77777777" w:rsidR="0033640C" w:rsidRPr="00057372" w:rsidRDefault="0033640C" w:rsidP="0033640C">
      <w:pPr>
        <w:jc w:val="center"/>
        <w:rPr>
          <w:rFonts w:ascii="Times New Roman" w:hAnsi="Times New Roman"/>
          <w:b/>
          <w:color w:val="0070C0"/>
          <w:sz w:val="44"/>
          <w:szCs w:val="44"/>
        </w:rPr>
      </w:pPr>
    </w:p>
    <w:p w14:paraId="2B0E87D4" w14:textId="2CB8F1BD" w:rsidR="0033640C" w:rsidRPr="00057372" w:rsidRDefault="0033640C" w:rsidP="0033640C">
      <w:pPr>
        <w:pStyle w:val="Nzev"/>
      </w:pPr>
      <w:r>
        <w:t>01</w:t>
      </w:r>
      <w:r w:rsidRPr="00057372">
        <w:t xml:space="preserve"> TECHNICKÁ ZPRÁVA</w:t>
      </w:r>
    </w:p>
    <w:p w14:paraId="677DA0F0" w14:textId="77777777" w:rsidR="0033640C" w:rsidRPr="00057372" w:rsidRDefault="0033640C" w:rsidP="0033640C">
      <w:pPr>
        <w:pStyle w:val="Zhlav"/>
        <w:tabs>
          <w:tab w:val="clear" w:pos="4536"/>
          <w:tab w:val="clear" w:pos="9072"/>
        </w:tabs>
        <w:jc w:val="both"/>
        <w:rPr>
          <w:sz w:val="16"/>
        </w:rPr>
      </w:pPr>
    </w:p>
    <w:p w14:paraId="5993F79E" w14:textId="77777777" w:rsidR="0033640C" w:rsidRPr="00057372" w:rsidRDefault="0033640C" w:rsidP="0033640C">
      <w:pPr>
        <w:pStyle w:val="Podnadpis"/>
        <w:spacing w:after="0"/>
      </w:pPr>
      <w:r w:rsidRPr="00057372">
        <w:t>DOKUMENTACE PRO Provádění stavby (DPS)</w:t>
      </w:r>
    </w:p>
    <w:p w14:paraId="69B87C31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65814355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2B01046C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61137654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42AF5F37" w14:textId="77777777" w:rsidR="00654E07" w:rsidRDefault="00654E07" w:rsidP="00654E07">
      <w:pPr>
        <w:tabs>
          <w:tab w:val="left" w:pos="2552"/>
        </w:tabs>
        <w:jc w:val="both"/>
        <w:rPr>
          <w:b/>
        </w:rPr>
      </w:pPr>
    </w:p>
    <w:p w14:paraId="5CE48DA1" w14:textId="77777777" w:rsidR="00654E07" w:rsidRDefault="00654E07" w:rsidP="00654E07">
      <w:pPr>
        <w:tabs>
          <w:tab w:val="left" w:pos="2552"/>
        </w:tabs>
        <w:jc w:val="both"/>
        <w:rPr>
          <w:b/>
          <w:sz w:val="22"/>
        </w:rPr>
      </w:pPr>
    </w:p>
    <w:p w14:paraId="74661B8A" w14:textId="77777777" w:rsidR="0033640C" w:rsidRDefault="0033640C" w:rsidP="00654E07">
      <w:pPr>
        <w:tabs>
          <w:tab w:val="left" w:pos="2552"/>
        </w:tabs>
        <w:jc w:val="both"/>
        <w:rPr>
          <w:b/>
          <w:sz w:val="22"/>
        </w:rPr>
      </w:pPr>
    </w:p>
    <w:p w14:paraId="6132DEC3" w14:textId="77777777" w:rsidR="0033640C" w:rsidRDefault="0033640C" w:rsidP="00654E07">
      <w:pPr>
        <w:tabs>
          <w:tab w:val="left" w:pos="2552"/>
        </w:tabs>
        <w:jc w:val="both"/>
        <w:rPr>
          <w:b/>
          <w:sz w:val="22"/>
        </w:rPr>
      </w:pPr>
    </w:p>
    <w:p w14:paraId="3DA066F4" w14:textId="77777777" w:rsidR="0033640C" w:rsidRDefault="0033640C" w:rsidP="00654E07">
      <w:pPr>
        <w:tabs>
          <w:tab w:val="left" w:pos="2552"/>
        </w:tabs>
        <w:jc w:val="both"/>
        <w:rPr>
          <w:b/>
          <w:sz w:val="22"/>
        </w:rPr>
      </w:pPr>
    </w:p>
    <w:p w14:paraId="3B2C4B6C" w14:textId="77777777" w:rsidR="0033640C" w:rsidRPr="0002380E" w:rsidRDefault="0033640C" w:rsidP="00654E07">
      <w:pPr>
        <w:tabs>
          <w:tab w:val="left" w:pos="2552"/>
        </w:tabs>
        <w:jc w:val="both"/>
        <w:rPr>
          <w:b/>
          <w:sz w:val="22"/>
        </w:rPr>
      </w:pPr>
    </w:p>
    <w:p w14:paraId="6E372E03" w14:textId="703ADCBD" w:rsidR="00654E07" w:rsidRPr="00E33E0C" w:rsidRDefault="00654E07" w:rsidP="00654E07">
      <w:pPr>
        <w:tabs>
          <w:tab w:val="left" w:pos="2552"/>
        </w:tabs>
        <w:rPr>
          <w:b/>
          <w:sz w:val="48"/>
          <w:szCs w:val="48"/>
        </w:rPr>
      </w:pPr>
      <w:r w:rsidRPr="00E33E0C">
        <w:rPr>
          <w:b/>
          <w:sz w:val="22"/>
        </w:rPr>
        <w:t xml:space="preserve">Název stavby: </w:t>
      </w:r>
      <w:r w:rsidRPr="00E33E0C">
        <w:rPr>
          <w:b/>
          <w:sz w:val="22"/>
        </w:rPr>
        <w:tab/>
      </w:r>
      <w:r w:rsidR="00E33E0C" w:rsidRPr="00E33E0C">
        <w:rPr>
          <w:b/>
          <w:sz w:val="22"/>
        </w:rPr>
        <w:t>Výměna transformátoru v areálu SPŠ a OA Bruntál</w:t>
      </w:r>
    </w:p>
    <w:p w14:paraId="55ED2133" w14:textId="5DF27450" w:rsidR="00654E07" w:rsidRPr="00E33E0C" w:rsidRDefault="00654E07" w:rsidP="00654E07">
      <w:pPr>
        <w:tabs>
          <w:tab w:val="left" w:pos="2552"/>
        </w:tabs>
        <w:ind w:left="2550" w:hanging="2550"/>
        <w:rPr>
          <w:sz w:val="22"/>
        </w:rPr>
      </w:pPr>
      <w:r w:rsidRPr="00E33E0C">
        <w:rPr>
          <w:b/>
          <w:sz w:val="22"/>
        </w:rPr>
        <w:t>Místo stavby:</w:t>
      </w:r>
      <w:r w:rsidRPr="00E33E0C">
        <w:rPr>
          <w:b/>
          <w:sz w:val="22"/>
        </w:rPr>
        <w:tab/>
      </w:r>
      <w:proofErr w:type="spellStart"/>
      <w:r w:rsidRPr="00E33E0C">
        <w:rPr>
          <w:b/>
          <w:sz w:val="22"/>
        </w:rPr>
        <w:t>k.ú</w:t>
      </w:r>
      <w:proofErr w:type="spellEnd"/>
      <w:r w:rsidRPr="00E33E0C">
        <w:rPr>
          <w:b/>
          <w:sz w:val="22"/>
        </w:rPr>
        <w:t>.</w:t>
      </w:r>
      <w:r w:rsidR="00ED7228" w:rsidRPr="00E33E0C">
        <w:rPr>
          <w:b/>
          <w:sz w:val="22"/>
        </w:rPr>
        <w:t xml:space="preserve"> </w:t>
      </w:r>
      <w:r w:rsidR="009A6945" w:rsidRPr="00E33E0C">
        <w:rPr>
          <w:b/>
          <w:sz w:val="22"/>
        </w:rPr>
        <w:t>Bruntál</w:t>
      </w:r>
      <w:r w:rsidR="002824E6" w:rsidRPr="00E33E0C">
        <w:rPr>
          <w:b/>
          <w:sz w:val="22"/>
        </w:rPr>
        <w:t>-město</w:t>
      </w:r>
      <w:r w:rsidRPr="00E33E0C">
        <w:rPr>
          <w:sz w:val="22"/>
        </w:rPr>
        <w:t xml:space="preserve"> (</w:t>
      </w:r>
      <w:r w:rsidR="002824E6" w:rsidRPr="00E33E0C">
        <w:rPr>
          <w:sz w:val="22"/>
        </w:rPr>
        <w:t>obec Bruntál</w:t>
      </w:r>
      <w:r w:rsidRPr="00E33E0C">
        <w:rPr>
          <w:sz w:val="22"/>
        </w:rPr>
        <w:t xml:space="preserve">); </w:t>
      </w:r>
      <w:r w:rsidR="002824E6" w:rsidRPr="00E33E0C">
        <w:rPr>
          <w:sz w:val="22"/>
        </w:rPr>
        <w:t>613169</w:t>
      </w:r>
    </w:p>
    <w:p w14:paraId="051F81F7" w14:textId="0D4908F6" w:rsidR="00654E07" w:rsidRPr="00E33E0C" w:rsidRDefault="0033640C" w:rsidP="00654E07">
      <w:pPr>
        <w:tabs>
          <w:tab w:val="left" w:pos="2552"/>
        </w:tabs>
        <w:jc w:val="both"/>
        <w:rPr>
          <w:b/>
          <w:sz w:val="22"/>
        </w:rPr>
      </w:pPr>
      <w:r w:rsidRPr="00E33E0C">
        <w:rPr>
          <w:b/>
          <w:sz w:val="22"/>
        </w:rPr>
        <w:t>Předmět</w:t>
      </w:r>
      <w:r w:rsidR="00654E07" w:rsidRPr="00E33E0C">
        <w:rPr>
          <w:b/>
          <w:sz w:val="22"/>
        </w:rPr>
        <w:t>:</w:t>
      </w:r>
      <w:r w:rsidR="00654E07" w:rsidRPr="00E33E0C">
        <w:rPr>
          <w:sz w:val="22"/>
        </w:rPr>
        <w:tab/>
      </w:r>
      <w:r w:rsidR="00E33E0C" w:rsidRPr="00E33E0C">
        <w:rPr>
          <w:sz w:val="22"/>
        </w:rPr>
        <w:t>Transformátor</w:t>
      </w:r>
    </w:p>
    <w:p w14:paraId="24C98B71" w14:textId="77777777" w:rsidR="00654E07" w:rsidRPr="00E33E0C" w:rsidRDefault="00654E07" w:rsidP="00654E07">
      <w:pPr>
        <w:tabs>
          <w:tab w:val="left" w:pos="2552"/>
        </w:tabs>
        <w:jc w:val="both"/>
        <w:rPr>
          <w:b/>
          <w:sz w:val="22"/>
          <w:highlight w:val="yellow"/>
        </w:rPr>
      </w:pPr>
    </w:p>
    <w:p w14:paraId="3EA168A4" w14:textId="77777777" w:rsidR="0033640C" w:rsidRPr="00E33E0C" w:rsidRDefault="0033640C" w:rsidP="00654E07">
      <w:pPr>
        <w:tabs>
          <w:tab w:val="left" w:pos="2552"/>
        </w:tabs>
        <w:jc w:val="both"/>
        <w:rPr>
          <w:b/>
          <w:sz w:val="22"/>
          <w:highlight w:val="yellow"/>
        </w:rPr>
      </w:pPr>
    </w:p>
    <w:p w14:paraId="63820247" w14:textId="77777777" w:rsidR="0033640C" w:rsidRPr="00E33E0C" w:rsidRDefault="0033640C" w:rsidP="00654E07">
      <w:pPr>
        <w:tabs>
          <w:tab w:val="left" w:pos="2552"/>
        </w:tabs>
        <w:jc w:val="both"/>
        <w:rPr>
          <w:b/>
          <w:sz w:val="22"/>
          <w:highlight w:val="yellow"/>
        </w:rPr>
      </w:pPr>
    </w:p>
    <w:p w14:paraId="62F7360E" w14:textId="3388C074" w:rsidR="006E1F00" w:rsidRPr="00E33E0C" w:rsidRDefault="00FF20FE" w:rsidP="002824E6">
      <w:pPr>
        <w:tabs>
          <w:tab w:val="left" w:pos="2552"/>
        </w:tabs>
        <w:ind w:left="2550" w:hanging="2550"/>
        <w:jc w:val="both"/>
        <w:rPr>
          <w:sz w:val="22"/>
        </w:rPr>
      </w:pPr>
      <w:r w:rsidRPr="00E33E0C">
        <w:rPr>
          <w:b/>
          <w:sz w:val="22"/>
        </w:rPr>
        <w:t>Objednatel:</w:t>
      </w:r>
      <w:r w:rsidR="00654E07" w:rsidRPr="00E33E0C">
        <w:rPr>
          <w:b/>
          <w:sz w:val="22"/>
        </w:rPr>
        <w:tab/>
      </w:r>
      <w:r w:rsidR="002824E6" w:rsidRPr="00E33E0C">
        <w:rPr>
          <w:b/>
          <w:sz w:val="22"/>
        </w:rPr>
        <w:tab/>
        <w:t>Střední průmyslová škola a Obchodní akademie, Bruntál, příspěvková organizace</w:t>
      </w:r>
    </w:p>
    <w:p w14:paraId="52AEB5BB" w14:textId="3C2A5CD1" w:rsidR="0033640C" w:rsidRPr="00E33E0C" w:rsidRDefault="0033640C" w:rsidP="0033640C">
      <w:pPr>
        <w:tabs>
          <w:tab w:val="left" w:pos="2552"/>
        </w:tabs>
        <w:jc w:val="both"/>
        <w:rPr>
          <w:sz w:val="22"/>
        </w:rPr>
      </w:pPr>
      <w:r w:rsidRPr="00E33E0C">
        <w:rPr>
          <w:sz w:val="22"/>
        </w:rPr>
        <w:tab/>
      </w:r>
      <w:proofErr w:type="spellStart"/>
      <w:r w:rsidR="002824E6" w:rsidRPr="00E33E0C">
        <w:rPr>
          <w:sz w:val="22"/>
        </w:rPr>
        <w:t>Kavalcova</w:t>
      </w:r>
      <w:proofErr w:type="spellEnd"/>
      <w:r w:rsidR="002824E6" w:rsidRPr="00E33E0C">
        <w:rPr>
          <w:sz w:val="22"/>
        </w:rPr>
        <w:t xml:space="preserve"> 814/1, 792 01 Bruntál</w:t>
      </w:r>
    </w:p>
    <w:p w14:paraId="137EB275" w14:textId="7A197092" w:rsidR="0033640C" w:rsidRPr="00E33E0C" w:rsidRDefault="0033640C" w:rsidP="0033640C">
      <w:pPr>
        <w:tabs>
          <w:tab w:val="left" w:pos="2552"/>
        </w:tabs>
        <w:jc w:val="both"/>
        <w:rPr>
          <w:sz w:val="22"/>
        </w:rPr>
      </w:pPr>
      <w:r w:rsidRPr="00E33E0C">
        <w:rPr>
          <w:sz w:val="22"/>
        </w:rPr>
        <w:tab/>
        <w:t>IČ/DIČ:</w:t>
      </w:r>
      <w:r w:rsidR="002824E6" w:rsidRPr="00E33E0C">
        <w:rPr>
          <w:sz w:val="22"/>
        </w:rPr>
        <w:t xml:space="preserve"> 00601322</w:t>
      </w:r>
      <w:r w:rsidRPr="00E33E0C">
        <w:rPr>
          <w:sz w:val="22"/>
        </w:rPr>
        <w:t>/CZ</w:t>
      </w:r>
      <w:r w:rsidR="002824E6" w:rsidRPr="00E33E0C">
        <w:rPr>
          <w:sz w:val="22"/>
        </w:rPr>
        <w:t>00601322</w:t>
      </w:r>
    </w:p>
    <w:p w14:paraId="40E1A648" w14:textId="77777777" w:rsidR="00654E07" w:rsidRPr="00E33E0C" w:rsidRDefault="00654E07" w:rsidP="006E1F00">
      <w:pPr>
        <w:tabs>
          <w:tab w:val="left" w:pos="2552"/>
        </w:tabs>
        <w:jc w:val="both"/>
        <w:rPr>
          <w:sz w:val="22"/>
        </w:rPr>
      </w:pPr>
    </w:p>
    <w:p w14:paraId="552532CB" w14:textId="24D41B4E" w:rsidR="00654E07" w:rsidRPr="00E33E0C" w:rsidRDefault="0033640C" w:rsidP="00654E07">
      <w:pPr>
        <w:tabs>
          <w:tab w:val="left" w:pos="2552"/>
        </w:tabs>
        <w:jc w:val="both"/>
        <w:rPr>
          <w:b/>
          <w:sz w:val="22"/>
        </w:rPr>
      </w:pPr>
      <w:r w:rsidRPr="00E33E0C">
        <w:rPr>
          <w:b/>
          <w:sz w:val="22"/>
        </w:rPr>
        <w:t>Zpracovatel:</w:t>
      </w:r>
      <w:r w:rsidR="00654E07" w:rsidRPr="00E33E0C">
        <w:rPr>
          <w:b/>
          <w:sz w:val="22"/>
        </w:rPr>
        <w:tab/>
        <w:t xml:space="preserve">ELEKTRO-PROJEKCE s.r.o. </w:t>
      </w:r>
    </w:p>
    <w:p w14:paraId="13925F14" w14:textId="5F38F373" w:rsidR="0033640C" w:rsidRPr="00E33E0C" w:rsidRDefault="0033640C" w:rsidP="0033640C">
      <w:pPr>
        <w:pStyle w:val="Odstavecseseznamem"/>
        <w:tabs>
          <w:tab w:val="left" w:pos="2552"/>
        </w:tabs>
        <w:jc w:val="both"/>
        <w:rPr>
          <w:sz w:val="22"/>
        </w:rPr>
      </w:pPr>
      <w:r w:rsidRPr="00E33E0C">
        <w:rPr>
          <w:sz w:val="22"/>
        </w:rPr>
        <w:tab/>
        <w:t>1.</w:t>
      </w:r>
      <w:r w:rsidR="00FF20FE" w:rsidRPr="00E33E0C">
        <w:rPr>
          <w:sz w:val="22"/>
        </w:rPr>
        <w:t>máje 670/128</w:t>
      </w:r>
      <w:r w:rsidR="00722FB6" w:rsidRPr="00E33E0C">
        <w:rPr>
          <w:sz w:val="22"/>
        </w:rPr>
        <w:t xml:space="preserve">, </w:t>
      </w:r>
    </w:p>
    <w:p w14:paraId="6636ADBB" w14:textId="77777777" w:rsidR="0033640C" w:rsidRPr="00E33E0C" w:rsidRDefault="00FF20FE" w:rsidP="0033640C">
      <w:pPr>
        <w:tabs>
          <w:tab w:val="left" w:pos="2552"/>
        </w:tabs>
        <w:ind w:left="2550"/>
        <w:jc w:val="both"/>
        <w:rPr>
          <w:sz w:val="22"/>
        </w:rPr>
      </w:pPr>
      <w:r w:rsidRPr="00E33E0C">
        <w:rPr>
          <w:sz w:val="22"/>
        </w:rPr>
        <w:t>703 00 Ostrava-Vítkovice</w:t>
      </w:r>
      <w:r w:rsidR="00654E07" w:rsidRPr="00E33E0C">
        <w:rPr>
          <w:sz w:val="22"/>
        </w:rPr>
        <w:t xml:space="preserve">, </w:t>
      </w:r>
    </w:p>
    <w:p w14:paraId="0F1A8205" w14:textId="5D74D5B0" w:rsidR="00654E07" w:rsidRPr="00E33E0C" w:rsidRDefault="00654E07" w:rsidP="0033640C">
      <w:pPr>
        <w:tabs>
          <w:tab w:val="left" w:pos="2552"/>
        </w:tabs>
        <w:ind w:left="2550"/>
        <w:jc w:val="both"/>
        <w:rPr>
          <w:sz w:val="22"/>
        </w:rPr>
      </w:pPr>
      <w:r w:rsidRPr="00E33E0C">
        <w:rPr>
          <w:sz w:val="22"/>
        </w:rPr>
        <w:t xml:space="preserve">IČ 277 886 95 </w:t>
      </w:r>
    </w:p>
    <w:p w14:paraId="74D5AB68" w14:textId="77777777" w:rsidR="00654E07" w:rsidRPr="00E33E0C" w:rsidRDefault="00654E07" w:rsidP="00654E07">
      <w:pPr>
        <w:tabs>
          <w:tab w:val="left" w:pos="2552"/>
        </w:tabs>
        <w:jc w:val="both"/>
        <w:rPr>
          <w:b/>
          <w:sz w:val="22"/>
        </w:rPr>
      </w:pPr>
    </w:p>
    <w:p w14:paraId="441DB6EF" w14:textId="275818F4" w:rsidR="00654E07" w:rsidRDefault="00654E07" w:rsidP="00654E07">
      <w:pPr>
        <w:tabs>
          <w:tab w:val="left" w:pos="2552"/>
        </w:tabs>
        <w:jc w:val="both"/>
        <w:rPr>
          <w:bCs/>
          <w:sz w:val="22"/>
        </w:rPr>
      </w:pPr>
      <w:r w:rsidRPr="00E33E0C">
        <w:rPr>
          <w:b/>
          <w:sz w:val="22"/>
        </w:rPr>
        <w:t>Datum:</w:t>
      </w:r>
      <w:r w:rsidRPr="00E33E0C">
        <w:rPr>
          <w:sz w:val="22"/>
        </w:rPr>
        <w:tab/>
      </w:r>
      <w:r w:rsidR="008459DE" w:rsidRPr="00E33E0C">
        <w:rPr>
          <w:bCs/>
          <w:sz w:val="22"/>
        </w:rPr>
        <w:t>0</w:t>
      </w:r>
      <w:r w:rsidR="002824E6" w:rsidRPr="00E33E0C">
        <w:rPr>
          <w:bCs/>
          <w:sz w:val="22"/>
        </w:rPr>
        <w:t>3</w:t>
      </w:r>
      <w:r w:rsidRPr="00E33E0C">
        <w:rPr>
          <w:bCs/>
          <w:sz w:val="22"/>
        </w:rPr>
        <w:t>/20</w:t>
      </w:r>
      <w:r w:rsidR="008459DE" w:rsidRPr="00E33E0C">
        <w:rPr>
          <w:bCs/>
          <w:sz w:val="22"/>
        </w:rPr>
        <w:t>2</w:t>
      </w:r>
      <w:r w:rsidR="00E33E0C" w:rsidRPr="00E33E0C">
        <w:rPr>
          <w:bCs/>
          <w:sz w:val="22"/>
        </w:rPr>
        <w:t>6</w:t>
      </w:r>
    </w:p>
    <w:p w14:paraId="276C9D76" w14:textId="77777777" w:rsidR="00E33E0C" w:rsidRPr="0002380E" w:rsidRDefault="00E33E0C" w:rsidP="00654E07">
      <w:pPr>
        <w:tabs>
          <w:tab w:val="left" w:pos="2552"/>
        </w:tabs>
        <w:jc w:val="both"/>
        <w:rPr>
          <w:sz w:val="22"/>
        </w:rPr>
      </w:pPr>
    </w:p>
    <w:p w14:paraId="42FFB5EE" w14:textId="6A547ACA" w:rsidR="0033640C" w:rsidRDefault="0033640C"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 w14:paraId="45F78767" w14:textId="77777777" w:rsidR="002235B1" w:rsidRPr="004A5363" w:rsidRDefault="002235B1">
      <w:pPr>
        <w:rPr>
          <w:sz w:val="22"/>
        </w:rPr>
      </w:pPr>
    </w:p>
    <w:bookmarkStart w:id="1" w:name="_Toc284336324" w:displacedByCustomXml="next"/>
    <w:bookmarkStart w:id="2" w:name="_Toc286822891" w:displacedByCustomXml="next"/>
    <w:bookmarkStart w:id="3" w:name="_Toc523571017" w:displacedByCustomXml="next"/>
    <w:sdt>
      <w:sdtPr>
        <w:rPr>
          <w:rFonts w:ascii="Calibri" w:eastAsia="Times New Roman" w:hAnsi="Calibri" w:cs="Times New Roman"/>
          <w:b w:val="0"/>
          <w:bCs w:val="0"/>
          <w:color w:val="auto"/>
          <w:sz w:val="32"/>
          <w:szCs w:val="32"/>
          <w:lang w:eastAsia="cs-CZ"/>
        </w:rPr>
        <w:id w:val="24968881"/>
        <w:docPartObj>
          <w:docPartGallery w:val="Table of Contents"/>
          <w:docPartUnique/>
        </w:docPartObj>
      </w:sdtPr>
      <w:sdtEndPr>
        <w:rPr>
          <w:sz w:val="20"/>
          <w:szCs w:val="22"/>
        </w:rPr>
      </w:sdtEndPr>
      <w:sdtContent>
        <w:p w14:paraId="66F353C2" w14:textId="77777777" w:rsidR="00654E07" w:rsidRPr="00EE7642" w:rsidRDefault="00654E07" w:rsidP="00441E54">
          <w:pPr>
            <w:pStyle w:val="Nadpisobsahu"/>
            <w:tabs>
              <w:tab w:val="left" w:pos="1475"/>
            </w:tabs>
            <w:jc w:val="both"/>
            <w:rPr>
              <w:sz w:val="32"/>
              <w:szCs w:val="32"/>
            </w:rPr>
          </w:pPr>
          <w:r w:rsidRPr="00EE7642">
            <w:rPr>
              <w:color w:val="auto"/>
              <w:sz w:val="32"/>
              <w:szCs w:val="32"/>
            </w:rPr>
            <w:t>Obsah</w:t>
          </w:r>
          <w:r w:rsidR="00441E54" w:rsidRPr="00EE7642">
            <w:rPr>
              <w:color w:val="auto"/>
              <w:sz w:val="32"/>
              <w:szCs w:val="32"/>
            </w:rPr>
            <w:tab/>
          </w:r>
        </w:p>
        <w:p w14:paraId="1FE133B0" w14:textId="77777777" w:rsidR="00EE7642" w:rsidRDefault="00EE7642">
          <w:pPr>
            <w:pStyle w:val="Obsah1"/>
            <w:tabs>
              <w:tab w:val="right" w:leader="dot" w:pos="9346"/>
            </w:tabs>
            <w:rPr>
              <w:rFonts w:ascii="Times New Roman" w:hAnsi="Times New Roman"/>
              <w:sz w:val="22"/>
            </w:rPr>
          </w:pPr>
        </w:p>
        <w:p w14:paraId="5C44AFE7" w14:textId="670B07D1" w:rsidR="00765657" w:rsidRDefault="00654E07">
          <w:pPr>
            <w:pStyle w:val="Obsah1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6D2881">
            <w:rPr>
              <w:rFonts w:ascii="Times New Roman" w:hAnsi="Times New Roman"/>
              <w:sz w:val="22"/>
            </w:rPr>
            <w:fldChar w:fldCharType="begin"/>
          </w:r>
          <w:r w:rsidRPr="006D2881">
            <w:rPr>
              <w:rFonts w:ascii="Times New Roman" w:hAnsi="Times New Roman"/>
              <w:sz w:val="22"/>
            </w:rPr>
            <w:instrText xml:space="preserve"> TOC \o "1-3" \h \z \u </w:instrText>
          </w:r>
          <w:r w:rsidRPr="006D2881">
            <w:rPr>
              <w:rFonts w:ascii="Times New Roman" w:hAnsi="Times New Roman"/>
              <w:sz w:val="22"/>
            </w:rPr>
            <w:fldChar w:fldCharType="separate"/>
          </w:r>
          <w:hyperlink w:anchor="_Toc226456528" w:history="1">
            <w:r w:rsidR="00765657" w:rsidRPr="00C34693">
              <w:rPr>
                <w:rStyle w:val="Hypertextovodkaz"/>
                <w:noProof/>
              </w:rPr>
              <w:t>1. Základní údaje</w:t>
            </w:r>
            <w:r w:rsidR="00765657">
              <w:rPr>
                <w:noProof/>
                <w:webHidden/>
              </w:rPr>
              <w:tab/>
            </w:r>
            <w:r w:rsidR="00765657">
              <w:rPr>
                <w:noProof/>
                <w:webHidden/>
              </w:rPr>
              <w:fldChar w:fldCharType="begin"/>
            </w:r>
            <w:r w:rsidR="00765657">
              <w:rPr>
                <w:noProof/>
                <w:webHidden/>
              </w:rPr>
              <w:instrText xml:space="preserve"> PAGEREF _Toc226456528 \h </w:instrText>
            </w:r>
            <w:r w:rsidR="00765657">
              <w:rPr>
                <w:noProof/>
                <w:webHidden/>
              </w:rPr>
            </w:r>
            <w:r w:rsidR="00765657">
              <w:rPr>
                <w:noProof/>
                <w:webHidden/>
              </w:rPr>
              <w:fldChar w:fldCharType="separate"/>
            </w:r>
            <w:r w:rsidR="00765657">
              <w:rPr>
                <w:noProof/>
                <w:webHidden/>
              </w:rPr>
              <w:t>3</w:t>
            </w:r>
            <w:r w:rsidR="00765657">
              <w:rPr>
                <w:noProof/>
                <w:webHidden/>
              </w:rPr>
              <w:fldChar w:fldCharType="end"/>
            </w:r>
          </w:hyperlink>
        </w:p>
        <w:p w14:paraId="521D2402" w14:textId="50428E28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29" w:history="1">
            <w:r w:rsidRPr="00C34693">
              <w:rPr>
                <w:rStyle w:val="Hypertextovodkaz"/>
                <w:noProof/>
              </w:rPr>
              <w:t>1.1. Rozsah dokumentace: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FB3A91" w14:textId="550430BA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30" w:history="1">
            <w:r w:rsidRPr="00C34693">
              <w:rPr>
                <w:rStyle w:val="Hypertextovodkaz"/>
                <w:noProof/>
              </w:rPr>
              <w:t>1.2. Zdůvodnění stavby: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29E59" w14:textId="2E7037CA" w:rsidR="00765657" w:rsidRDefault="00765657">
          <w:pPr>
            <w:pStyle w:val="Obsah1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31" w:history="1">
            <w:r w:rsidRPr="00C34693">
              <w:rPr>
                <w:rStyle w:val="Hypertextovodkaz"/>
                <w:noProof/>
              </w:rPr>
              <w:t>2. Technický přehled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8195B8" w14:textId="35668D08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32" w:history="1">
            <w:r w:rsidRPr="00C34693">
              <w:rPr>
                <w:rStyle w:val="Hypertextovodkaz"/>
                <w:noProof/>
              </w:rPr>
              <w:t>2.1. Popis stávajícího stavu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59A86E" w14:textId="587C06A8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33" w:history="1">
            <w:r w:rsidRPr="00C34693">
              <w:rPr>
                <w:rStyle w:val="Hypertextovodkaz"/>
                <w:noProof/>
              </w:rPr>
              <w:t>2.2. Popis změn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9F7614" w14:textId="22ED26F3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34" w:history="1">
            <w:r w:rsidRPr="00C34693">
              <w:rPr>
                <w:rStyle w:val="Hypertextovodkaz"/>
                <w:noProof/>
              </w:rPr>
              <w:t>2.3. Odpojení části VN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81A950" w14:textId="2513D44F" w:rsidR="00765657" w:rsidRDefault="00765657">
          <w:pPr>
            <w:pStyle w:val="Obsah1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35" w:history="1">
            <w:r w:rsidRPr="00C34693">
              <w:rPr>
                <w:rStyle w:val="Hypertextovodkaz"/>
                <w:noProof/>
              </w:rPr>
              <w:t>3. Technické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497047" w14:textId="05AB8DB6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36" w:history="1">
            <w:r w:rsidRPr="00C34693">
              <w:rPr>
                <w:rStyle w:val="Hypertextovodkaz"/>
                <w:noProof/>
              </w:rPr>
              <w:t>3.1. Popis stavební části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652457" w14:textId="3439109A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37" w:history="1">
            <w:r w:rsidRPr="00C34693">
              <w:rPr>
                <w:rStyle w:val="Hypertextovodkaz"/>
                <w:noProof/>
              </w:rPr>
              <w:t>3.2. Transformovna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30018F" w14:textId="5A6BC313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38" w:history="1">
            <w:r w:rsidRPr="00C34693">
              <w:rPr>
                <w:rStyle w:val="Hypertextovodkaz"/>
                <w:noProof/>
              </w:rPr>
              <w:t>3.3. Rozvodna NN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B8B0A1" w14:textId="50F2B7A4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39" w:history="1">
            <w:r w:rsidRPr="00C34693">
              <w:rPr>
                <w:rStyle w:val="Hypertextovodkaz"/>
                <w:noProof/>
              </w:rPr>
              <w:t>3.4. Technologie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5CD6B3" w14:textId="4E9BA206" w:rsidR="00765657" w:rsidRDefault="00765657">
          <w:pPr>
            <w:pStyle w:val="Obsah3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40" w:history="1">
            <w:r w:rsidRPr="00C34693">
              <w:rPr>
                <w:rStyle w:val="Hypertextovodkaz"/>
                <w:noProof/>
              </w:rPr>
              <w:t>3.4.1. Vnější vlivy: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A54C13" w14:textId="798E9E7F" w:rsidR="00765657" w:rsidRDefault="00765657">
          <w:pPr>
            <w:pStyle w:val="Obsah3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41" w:history="1">
            <w:r w:rsidRPr="00C34693">
              <w:rPr>
                <w:rStyle w:val="Hypertextovodkaz"/>
                <w:noProof/>
              </w:rPr>
              <w:t>3.4.2. Rozvaděč VN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642D79" w14:textId="5613BFC3" w:rsidR="00765657" w:rsidRDefault="00765657">
          <w:pPr>
            <w:pStyle w:val="Obsah3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42" w:history="1">
            <w:r w:rsidRPr="00C34693">
              <w:rPr>
                <w:rStyle w:val="Hypertextovodkaz"/>
                <w:noProof/>
              </w:rPr>
              <w:t>3.4.3. Rozvaděč NN: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315A1D" w14:textId="65DB40A3" w:rsidR="00765657" w:rsidRDefault="00765657">
          <w:pPr>
            <w:pStyle w:val="Obsah3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43" w:history="1">
            <w:r w:rsidRPr="00C34693">
              <w:rPr>
                <w:rStyle w:val="Hypertextovodkaz"/>
                <w:noProof/>
              </w:rPr>
              <w:t>3.4.4. Transformátor: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5AFE9A" w14:textId="17D3B266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44" w:history="1">
            <w:r w:rsidRPr="00C34693">
              <w:rPr>
                <w:rStyle w:val="Hypertextovodkaz"/>
                <w:noProof/>
              </w:rPr>
              <w:t>3.5. Ochrany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E61B49" w14:textId="6A73F425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45" w:history="1">
            <w:r w:rsidRPr="00C34693">
              <w:rPr>
                <w:rStyle w:val="Hypertextovodkaz"/>
                <w:noProof/>
              </w:rPr>
              <w:t>3.6. Uzemnění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B181FB" w14:textId="695D1088" w:rsidR="00765657" w:rsidRDefault="00765657">
          <w:pPr>
            <w:pStyle w:val="Obsah3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46" w:history="1">
            <w:r w:rsidRPr="00C34693">
              <w:rPr>
                <w:rStyle w:val="Hypertextovodkaz"/>
                <w:noProof/>
              </w:rPr>
              <w:t>3.6.1. Vnitřní uzemnění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45872" w14:textId="4667238E" w:rsidR="00765657" w:rsidRDefault="00765657">
          <w:pPr>
            <w:pStyle w:val="Obsah3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47" w:history="1">
            <w:r w:rsidRPr="00C34693">
              <w:rPr>
                <w:rStyle w:val="Hypertextovodkaz"/>
                <w:noProof/>
              </w:rPr>
              <w:t>3.6.2. Vnější uzemnění.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51D43A" w14:textId="109C5AE0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48" w:history="1">
            <w:r w:rsidRPr="00C34693">
              <w:rPr>
                <w:rStyle w:val="Hypertextovodkaz"/>
                <w:noProof/>
              </w:rPr>
              <w:t>3.7. Péče o bezpečnost práce a technických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475B22" w14:textId="7A37449F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49" w:history="1">
            <w:r w:rsidRPr="00C34693">
              <w:rPr>
                <w:rStyle w:val="Hypertextovodkaz"/>
                <w:noProof/>
              </w:rPr>
              <w:t>3.8. Kabelové rozvody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800BAE" w14:textId="6AAE40CE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50" w:history="1">
            <w:r w:rsidRPr="00C34693">
              <w:rPr>
                <w:rStyle w:val="Hypertextovodkaz"/>
                <w:noProof/>
              </w:rPr>
              <w:t>3.9. Měření a návrh kompenzace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4CF45D" w14:textId="254DF2A0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51" w:history="1">
            <w:r w:rsidRPr="00C34693">
              <w:rPr>
                <w:rStyle w:val="Hypertextovodkaz"/>
                <w:noProof/>
              </w:rPr>
              <w:t>3.10. Nakládání s odpady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47920A" w14:textId="5068B96E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52" w:history="1">
            <w:r w:rsidRPr="00C34693">
              <w:rPr>
                <w:rStyle w:val="Hypertextovodkaz"/>
                <w:noProof/>
              </w:rPr>
              <w:t>3.11. Seznam základních použitých norem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BA6605" w14:textId="4BC66F0C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53" w:history="1">
            <w:r w:rsidRPr="00C34693">
              <w:rPr>
                <w:rStyle w:val="Hypertextovodkaz"/>
                <w:noProof/>
              </w:rPr>
              <w:t>3.12. Postup výstavby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E8A63B" w14:textId="6ABF9739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54" w:history="1">
            <w:r w:rsidRPr="00C34693">
              <w:rPr>
                <w:rStyle w:val="Hypertextovodkaz"/>
                <w:noProof/>
              </w:rPr>
              <w:t>3.13. Vypínání sítí VN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3E0C2A" w14:textId="1047CEBE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55" w:history="1">
            <w:r w:rsidRPr="00C34693">
              <w:rPr>
                <w:rStyle w:val="Hypertextovodkaz"/>
                <w:noProof/>
              </w:rPr>
              <w:t>3.14. Harmonogram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655BDB" w14:textId="140DCEEC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56" w:history="1">
            <w:r w:rsidRPr="00C34693">
              <w:rPr>
                <w:rStyle w:val="Hypertextovodkaz"/>
                <w:noProof/>
              </w:rPr>
              <w:t>3.15. Ochrana životního prostředí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81CE08" w14:textId="43AF89BE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57" w:history="1">
            <w:r w:rsidRPr="00C34693">
              <w:rPr>
                <w:rStyle w:val="Hypertextovodkaz"/>
                <w:noProof/>
              </w:rPr>
              <w:t>3.16. Bezpečnost práce a technických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C9CAD8" w14:textId="0D4EE23D" w:rsidR="00765657" w:rsidRDefault="00765657">
          <w:pPr>
            <w:pStyle w:val="Obsah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6456558" w:history="1">
            <w:r w:rsidRPr="00C34693">
              <w:rPr>
                <w:rStyle w:val="Hypertextovodkaz"/>
                <w:noProof/>
              </w:rPr>
              <w:t>3.17. Časový postup likvidace zařízení staveniště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_Toc226456558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EF7F83" w14:textId="45779450" w:rsidR="00654E07" w:rsidRDefault="00654E07" w:rsidP="006D2881">
          <w:pPr>
            <w:spacing w:before="120" w:after="120"/>
            <w:jc w:val="both"/>
          </w:pPr>
          <w:r w:rsidRPr="006D2881">
            <w:rPr>
              <w:rFonts w:ascii="Times New Roman" w:hAnsi="Times New Roman"/>
              <w:sz w:val="22"/>
            </w:rPr>
            <w:fldChar w:fldCharType="end"/>
          </w:r>
        </w:p>
      </w:sdtContent>
    </w:sdt>
    <w:p w14:paraId="3AFBC731" w14:textId="77777777" w:rsidR="00654E07" w:rsidRPr="00D4699F" w:rsidRDefault="00654E07" w:rsidP="00654E07">
      <w:pPr>
        <w:jc w:val="both"/>
      </w:pPr>
      <w:r w:rsidRPr="00D4699F">
        <w:br w:type="page"/>
      </w:r>
    </w:p>
    <w:p w14:paraId="6D03736C" w14:textId="323CAABA" w:rsidR="006E6EB0" w:rsidRPr="006E6EB0" w:rsidRDefault="00FF4A88" w:rsidP="006E6EB0">
      <w:pPr>
        <w:pStyle w:val="Nadpis1"/>
        <w:jc w:val="both"/>
      </w:pPr>
      <w:bookmarkStart w:id="4" w:name="_Toc487702809"/>
      <w:bookmarkStart w:id="5" w:name="_Toc226456528"/>
      <w:bookmarkEnd w:id="3"/>
      <w:bookmarkEnd w:id="2"/>
      <w:bookmarkEnd w:id="1"/>
      <w:r w:rsidRPr="00E305B0">
        <w:lastRenderedPageBreak/>
        <w:t>Základní údaje</w:t>
      </w:r>
      <w:bookmarkEnd w:id="4"/>
      <w:bookmarkEnd w:id="5"/>
    </w:p>
    <w:p w14:paraId="19110BA3" w14:textId="77777777" w:rsidR="00FF4A88" w:rsidRPr="00E305B0" w:rsidRDefault="00FF4A88" w:rsidP="00FF4A88">
      <w:pPr>
        <w:pStyle w:val="Nadpis2"/>
        <w:ind w:left="426"/>
        <w:jc w:val="both"/>
      </w:pPr>
      <w:bookmarkStart w:id="6" w:name="_Toc487702810"/>
      <w:bookmarkStart w:id="7" w:name="_Toc226456529"/>
      <w:r w:rsidRPr="00E305B0">
        <w:t>Rozsah dokumentace:</w:t>
      </w:r>
      <w:bookmarkEnd w:id="6"/>
      <w:bookmarkEnd w:id="7"/>
    </w:p>
    <w:p w14:paraId="3DF81BF2" w14:textId="06967335" w:rsidR="00223847" w:rsidRPr="00E305B0" w:rsidRDefault="00E0772E" w:rsidP="00FF20FE">
      <w:pPr>
        <w:ind w:firstLine="426"/>
        <w:jc w:val="both"/>
        <w:rPr>
          <w:sz w:val="22"/>
        </w:rPr>
      </w:pPr>
      <w:r w:rsidRPr="00E305B0">
        <w:rPr>
          <w:sz w:val="22"/>
        </w:rPr>
        <w:t xml:space="preserve">Předmětem projektové dokumentace </w:t>
      </w:r>
      <w:r w:rsidR="00255A84" w:rsidRPr="00E305B0">
        <w:rPr>
          <w:sz w:val="22"/>
        </w:rPr>
        <w:t xml:space="preserve">je </w:t>
      </w:r>
      <w:r w:rsidR="008459DE" w:rsidRPr="00E305B0">
        <w:rPr>
          <w:sz w:val="22"/>
        </w:rPr>
        <w:t xml:space="preserve">návrh </w:t>
      </w:r>
      <w:r w:rsidR="00E33E0C" w:rsidRPr="00E305B0">
        <w:rPr>
          <w:sz w:val="22"/>
        </w:rPr>
        <w:t>výměny stávajícího transformátoru za nový a úpravy elektro instalace s tím spojené.</w:t>
      </w:r>
      <w:r w:rsidR="002824E6" w:rsidRPr="00E305B0">
        <w:rPr>
          <w:sz w:val="22"/>
        </w:rPr>
        <w:t xml:space="preserve"> </w:t>
      </w:r>
      <w:r w:rsidR="008459DE" w:rsidRPr="00E305B0">
        <w:rPr>
          <w:sz w:val="22"/>
        </w:rPr>
        <w:t>Stav není havarijní, zařízení je však na hraně/za hranou morální životnosti.</w:t>
      </w:r>
    </w:p>
    <w:p w14:paraId="6C2BE47D" w14:textId="77777777" w:rsidR="008459DE" w:rsidRPr="00E305B0" w:rsidRDefault="008459DE" w:rsidP="00626387">
      <w:pPr>
        <w:jc w:val="both"/>
        <w:rPr>
          <w:sz w:val="22"/>
        </w:rPr>
      </w:pPr>
    </w:p>
    <w:p w14:paraId="27DF34A0" w14:textId="77777777" w:rsidR="00255A84" w:rsidRPr="00E305B0" w:rsidRDefault="00255A84" w:rsidP="00255A84">
      <w:pPr>
        <w:ind w:left="426"/>
        <w:jc w:val="both"/>
        <w:rPr>
          <w:sz w:val="22"/>
        </w:rPr>
      </w:pPr>
      <w:r w:rsidRPr="00E305B0">
        <w:rPr>
          <w:sz w:val="22"/>
        </w:rPr>
        <w:t>Dokumentace řeší:</w:t>
      </w:r>
    </w:p>
    <w:p w14:paraId="557055BD" w14:textId="39861F39" w:rsidR="00626387" w:rsidRPr="00E305B0" w:rsidRDefault="00626387" w:rsidP="00626387">
      <w:pPr>
        <w:ind w:left="426"/>
        <w:jc w:val="both"/>
        <w:rPr>
          <w:sz w:val="22"/>
        </w:rPr>
      </w:pPr>
      <w:r w:rsidRPr="00E305B0">
        <w:rPr>
          <w:sz w:val="22"/>
        </w:rPr>
        <w:t xml:space="preserve">Výměna transformátoru a úpravy v místnosti </w:t>
      </w:r>
      <w:proofErr w:type="spellStart"/>
      <w:r w:rsidRPr="00E305B0">
        <w:rPr>
          <w:sz w:val="22"/>
        </w:rPr>
        <w:t>trafostání</w:t>
      </w:r>
      <w:proofErr w:type="spellEnd"/>
      <w:r w:rsidRPr="00E305B0">
        <w:rPr>
          <w:sz w:val="22"/>
        </w:rPr>
        <w:t xml:space="preserve"> </w:t>
      </w:r>
    </w:p>
    <w:p w14:paraId="2608C54F" w14:textId="5B5DD4F2" w:rsidR="00626387" w:rsidRPr="00E305B0" w:rsidRDefault="00626387" w:rsidP="00626387">
      <w:pPr>
        <w:ind w:left="426"/>
        <w:jc w:val="both"/>
        <w:rPr>
          <w:sz w:val="22"/>
        </w:rPr>
      </w:pPr>
      <w:r w:rsidRPr="00E305B0">
        <w:rPr>
          <w:sz w:val="22"/>
        </w:rPr>
        <w:t xml:space="preserve">Demontáž stávajících </w:t>
      </w:r>
      <w:proofErr w:type="spellStart"/>
      <w:r w:rsidRPr="00E305B0">
        <w:rPr>
          <w:sz w:val="22"/>
        </w:rPr>
        <w:t>přípojnicových</w:t>
      </w:r>
      <w:proofErr w:type="spellEnd"/>
      <w:r w:rsidRPr="00E305B0">
        <w:rPr>
          <w:sz w:val="22"/>
        </w:rPr>
        <w:t xml:space="preserve"> systémů VN a NN</w:t>
      </w:r>
    </w:p>
    <w:p w14:paraId="76A6A1F4" w14:textId="7351948D" w:rsidR="00626387" w:rsidRPr="00E305B0" w:rsidRDefault="00626387" w:rsidP="00626387">
      <w:pPr>
        <w:ind w:firstLine="426"/>
        <w:jc w:val="both"/>
        <w:rPr>
          <w:sz w:val="22"/>
        </w:rPr>
      </w:pPr>
      <w:r w:rsidRPr="00E305B0">
        <w:rPr>
          <w:sz w:val="22"/>
        </w:rPr>
        <w:t>Výměnu hlavního jističe</w:t>
      </w:r>
      <w:r w:rsidR="002B67DC">
        <w:rPr>
          <w:sz w:val="22"/>
        </w:rPr>
        <w:t xml:space="preserve"> a fakturačních MTP</w:t>
      </w:r>
      <w:r w:rsidRPr="00E305B0">
        <w:rPr>
          <w:sz w:val="22"/>
        </w:rPr>
        <w:t xml:space="preserve"> v rozvaděči </w:t>
      </w:r>
      <w:r w:rsidR="002B67DC">
        <w:rPr>
          <w:sz w:val="22"/>
        </w:rPr>
        <w:t>RE</w:t>
      </w:r>
    </w:p>
    <w:p w14:paraId="38F2A070" w14:textId="00C913ED" w:rsidR="00255A84" w:rsidRPr="00E305B0" w:rsidRDefault="00626387" w:rsidP="00626387">
      <w:pPr>
        <w:ind w:firstLine="426"/>
        <w:jc w:val="both"/>
        <w:rPr>
          <w:sz w:val="22"/>
        </w:rPr>
      </w:pPr>
      <w:r w:rsidRPr="00E305B0">
        <w:rPr>
          <w:sz w:val="22"/>
        </w:rPr>
        <w:t>Kabelové</w:t>
      </w:r>
      <w:r w:rsidR="008459DE" w:rsidRPr="00E305B0">
        <w:rPr>
          <w:sz w:val="22"/>
        </w:rPr>
        <w:t xml:space="preserve"> připojení</w:t>
      </w:r>
      <w:r w:rsidRPr="00E305B0">
        <w:rPr>
          <w:sz w:val="22"/>
        </w:rPr>
        <w:t xml:space="preserve"> </w:t>
      </w:r>
      <w:r w:rsidR="00217237" w:rsidRPr="00E305B0">
        <w:rPr>
          <w:sz w:val="22"/>
        </w:rPr>
        <w:t xml:space="preserve">NN </w:t>
      </w:r>
      <w:r w:rsidRPr="00E305B0">
        <w:rPr>
          <w:sz w:val="22"/>
        </w:rPr>
        <w:t>rozvaděče</w:t>
      </w:r>
      <w:r w:rsidR="002B67DC">
        <w:rPr>
          <w:sz w:val="22"/>
        </w:rPr>
        <w:t xml:space="preserve"> RE a RH</w:t>
      </w:r>
    </w:p>
    <w:p w14:paraId="1D933231" w14:textId="3FD398E5" w:rsidR="00626387" w:rsidRPr="00E305B0" w:rsidRDefault="00626387" w:rsidP="00626387">
      <w:pPr>
        <w:ind w:firstLine="426"/>
        <w:jc w:val="both"/>
        <w:rPr>
          <w:sz w:val="22"/>
        </w:rPr>
      </w:pPr>
      <w:r w:rsidRPr="00E305B0">
        <w:rPr>
          <w:sz w:val="22"/>
        </w:rPr>
        <w:t>Kabelové připojení do VN rozvaděče (napojit se do stávajícího pole)</w:t>
      </w:r>
    </w:p>
    <w:p w14:paraId="5BDC1855" w14:textId="77777777" w:rsidR="00626387" w:rsidRPr="00E305B0" w:rsidRDefault="00626387" w:rsidP="00626387">
      <w:pPr>
        <w:ind w:left="426"/>
        <w:jc w:val="both"/>
        <w:rPr>
          <w:sz w:val="22"/>
        </w:rPr>
      </w:pPr>
      <w:r w:rsidRPr="00E305B0">
        <w:rPr>
          <w:sz w:val="22"/>
        </w:rPr>
        <w:t>Základní oprava povrchů</w:t>
      </w:r>
    </w:p>
    <w:p w14:paraId="0BC3BA7A" w14:textId="615B8192" w:rsidR="00217237" w:rsidRPr="00E305B0" w:rsidRDefault="00217237" w:rsidP="00CF0636">
      <w:pPr>
        <w:ind w:firstLine="426"/>
        <w:jc w:val="both"/>
        <w:rPr>
          <w:sz w:val="22"/>
        </w:rPr>
      </w:pPr>
      <w:r w:rsidRPr="00E305B0">
        <w:rPr>
          <w:sz w:val="22"/>
        </w:rPr>
        <w:t xml:space="preserve">Koordinaci s projektem FVE a </w:t>
      </w:r>
      <w:proofErr w:type="spellStart"/>
      <w:r w:rsidRPr="00E305B0">
        <w:rPr>
          <w:sz w:val="22"/>
        </w:rPr>
        <w:t>MaR</w:t>
      </w:r>
      <w:proofErr w:type="spellEnd"/>
    </w:p>
    <w:p w14:paraId="489D980D" w14:textId="77777777" w:rsidR="00783243" w:rsidRPr="00E305B0" w:rsidRDefault="00783243" w:rsidP="00182A11">
      <w:pPr>
        <w:jc w:val="both"/>
        <w:rPr>
          <w:sz w:val="22"/>
        </w:rPr>
      </w:pPr>
    </w:p>
    <w:p w14:paraId="60DEFEDE" w14:textId="7B24D2C0" w:rsidR="00255A84" w:rsidRPr="00E305B0" w:rsidRDefault="00255A84" w:rsidP="00783243">
      <w:pPr>
        <w:ind w:left="426"/>
        <w:jc w:val="both"/>
        <w:rPr>
          <w:sz w:val="22"/>
        </w:rPr>
      </w:pPr>
      <w:r w:rsidRPr="00E305B0">
        <w:rPr>
          <w:sz w:val="22"/>
        </w:rPr>
        <w:t>Tato dokumentace neřeší</w:t>
      </w:r>
      <w:r w:rsidR="000243CA" w:rsidRPr="00E305B0">
        <w:rPr>
          <w:sz w:val="22"/>
        </w:rPr>
        <w:t>:</w:t>
      </w:r>
    </w:p>
    <w:p w14:paraId="65E463D0" w14:textId="6292B845" w:rsidR="00255A84" w:rsidRPr="00E305B0" w:rsidRDefault="001121AF" w:rsidP="001121AF">
      <w:pPr>
        <w:ind w:left="426"/>
        <w:jc w:val="both"/>
        <w:rPr>
          <w:sz w:val="22"/>
        </w:rPr>
      </w:pPr>
      <w:r w:rsidRPr="00E305B0">
        <w:rPr>
          <w:sz w:val="22"/>
        </w:rPr>
        <w:t xml:space="preserve">Ostatní části rozvaděče </w:t>
      </w:r>
      <w:r w:rsidR="002B67DC">
        <w:rPr>
          <w:sz w:val="22"/>
        </w:rPr>
        <w:t>RE a RH</w:t>
      </w:r>
    </w:p>
    <w:p w14:paraId="05D60240" w14:textId="51846E0A" w:rsidR="00255A84" w:rsidRPr="00E305B0" w:rsidRDefault="00255A84" w:rsidP="00783243">
      <w:pPr>
        <w:ind w:left="426"/>
        <w:jc w:val="both"/>
        <w:rPr>
          <w:sz w:val="22"/>
        </w:rPr>
      </w:pPr>
      <w:r w:rsidRPr="00E305B0">
        <w:rPr>
          <w:sz w:val="22"/>
        </w:rPr>
        <w:t>Vnější uzemnění</w:t>
      </w:r>
      <w:r w:rsidR="000243CA" w:rsidRPr="00E305B0">
        <w:rPr>
          <w:sz w:val="22"/>
        </w:rPr>
        <w:t>, hromosvod</w:t>
      </w:r>
      <w:r w:rsidR="00217237" w:rsidRPr="00E305B0">
        <w:rPr>
          <w:sz w:val="22"/>
        </w:rPr>
        <w:t xml:space="preserve"> – stávající</w:t>
      </w:r>
    </w:p>
    <w:p w14:paraId="19BE8DDA" w14:textId="1D38B740" w:rsidR="00217237" w:rsidRPr="00E305B0" w:rsidRDefault="00217237" w:rsidP="00783243">
      <w:pPr>
        <w:ind w:left="426"/>
        <w:jc w:val="both"/>
        <w:rPr>
          <w:sz w:val="22"/>
        </w:rPr>
      </w:pPr>
      <w:r w:rsidRPr="00E305B0">
        <w:rPr>
          <w:sz w:val="22"/>
        </w:rPr>
        <w:t xml:space="preserve">Rozvaděč </w:t>
      </w:r>
      <w:r w:rsidR="00827736" w:rsidRPr="00E305B0">
        <w:rPr>
          <w:sz w:val="22"/>
        </w:rPr>
        <w:t>kompenzace – stávající</w:t>
      </w:r>
    </w:p>
    <w:p w14:paraId="3206C187" w14:textId="09A0FBAB" w:rsidR="001121AF" w:rsidRPr="00E305B0" w:rsidRDefault="001121AF" w:rsidP="001121AF">
      <w:pPr>
        <w:ind w:left="426"/>
        <w:jc w:val="both"/>
        <w:rPr>
          <w:sz w:val="22"/>
        </w:rPr>
      </w:pPr>
      <w:r w:rsidRPr="00E305B0">
        <w:rPr>
          <w:sz w:val="22"/>
        </w:rPr>
        <w:t>Rozvaděč VN – stávající</w:t>
      </w:r>
    </w:p>
    <w:p w14:paraId="2B8C9001" w14:textId="77777777" w:rsidR="00AD199F" w:rsidRPr="00E305B0" w:rsidRDefault="00AD199F" w:rsidP="00AD199F">
      <w:pPr>
        <w:ind w:left="426"/>
        <w:jc w:val="both"/>
        <w:rPr>
          <w:sz w:val="22"/>
        </w:rPr>
      </w:pPr>
      <w:r w:rsidRPr="00E305B0">
        <w:rPr>
          <w:sz w:val="22"/>
        </w:rPr>
        <w:t>Náhradní napájení</w:t>
      </w:r>
    </w:p>
    <w:p w14:paraId="537D0837" w14:textId="77777777" w:rsidR="00255A84" w:rsidRPr="00E33E0C" w:rsidRDefault="00255A84" w:rsidP="0068158C">
      <w:pPr>
        <w:jc w:val="both"/>
        <w:rPr>
          <w:sz w:val="22"/>
          <w:highlight w:val="yellow"/>
        </w:rPr>
      </w:pPr>
    </w:p>
    <w:p w14:paraId="7EB11180" w14:textId="77777777" w:rsidR="00FF4A88" w:rsidRPr="00CF0636" w:rsidRDefault="00FF4A88" w:rsidP="00FF4A88">
      <w:pPr>
        <w:pStyle w:val="Nadpis2"/>
        <w:ind w:left="426"/>
        <w:jc w:val="both"/>
      </w:pPr>
      <w:bookmarkStart w:id="8" w:name="_Toc487702811"/>
      <w:bookmarkStart w:id="9" w:name="_Toc226456530"/>
      <w:r w:rsidRPr="00CF0636">
        <w:t>Zdůvodnění stavby:</w:t>
      </w:r>
      <w:bookmarkEnd w:id="8"/>
      <w:bookmarkEnd w:id="9"/>
    </w:p>
    <w:p w14:paraId="69F94E70" w14:textId="70369356" w:rsidR="00783243" w:rsidRPr="00CF0636" w:rsidRDefault="00FD2B31" w:rsidP="00783243">
      <w:pPr>
        <w:ind w:firstLine="426"/>
        <w:jc w:val="both"/>
        <w:rPr>
          <w:sz w:val="22"/>
        </w:rPr>
      </w:pPr>
      <w:r w:rsidRPr="00CF0636">
        <w:rPr>
          <w:sz w:val="22"/>
        </w:rPr>
        <w:t xml:space="preserve">Stavba je </w:t>
      </w:r>
      <w:r w:rsidR="00783243" w:rsidRPr="00CF0636">
        <w:rPr>
          <w:sz w:val="22"/>
        </w:rPr>
        <w:t xml:space="preserve">řešena z důvodu </w:t>
      </w:r>
      <w:r w:rsidR="000243CA" w:rsidRPr="00CF0636">
        <w:rPr>
          <w:sz w:val="22"/>
        </w:rPr>
        <w:t>preventivní údržby</w:t>
      </w:r>
      <w:r w:rsidR="00CF0636" w:rsidRPr="00CF0636">
        <w:rPr>
          <w:sz w:val="22"/>
        </w:rPr>
        <w:t>,</w:t>
      </w:r>
      <w:r w:rsidR="000243CA" w:rsidRPr="00CF0636">
        <w:rPr>
          <w:sz w:val="22"/>
        </w:rPr>
        <w:t xml:space="preserve"> racionalizace provozu</w:t>
      </w:r>
      <w:r w:rsidR="00CF0636" w:rsidRPr="00CF0636">
        <w:rPr>
          <w:sz w:val="22"/>
        </w:rPr>
        <w:t xml:space="preserve"> a narůstajících požadavků na spotřebu i výrobu v areálu</w:t>
      </w:r>
      <w:r w:rsidR="00E2017A" w:rsidRPr="00CF0636">
        <w:rPr>
          <w:sz w:val="22"/>
        </w:rPr>
        <w:t>.</w:t>
      </w:r>
    </w:p>
    <w:p w14:paraId="1C43111B" w14:textId="77777777" w:rsidR="00FF4A88" w:rsidRPr="00206C05" w:rsidRDefault="00E2017A" w:rsidP="0008533F">
      <w:pPr>
        <w:pStyle w:val="Nadpis1"/>
        <w:ind w:left="284"/>
        <w:jc w:val="both"/>
      </w:pPr>
      <w:bookmarkStart w:id="10" w:name="_Toc226456531"/>
      <w:r w:rsidRPr="00206C05">
        <w:t>Technický přehled</w:t>
      </w:r>
      <w:bookmarkEnd w:id="10"/>
    </w:p>
    <w:p w14:paraId="53F3FA4C" w14:textId="77777777" w:rsidR="00FF4A88" w:rsidRPr="00206C05" w:rsidRDefault="00FF4A88" w:rsidP="00FF4A88">
      <w:pPr>
        <w:pStyle w:val="Nadpis2"/>
        <w:ind w:left="426"/>
        <w:jc w:val="both"/>
      </w:pPr>
      <w:bookmarkStart w:id="11" w:name="_Toc154040772"/>
      <w:bookmarkStart w:id="12" w:name="_Toc487702813"/>
      <w:bookmarkStart w:id="13" w:name="_Toc226456532"/>
      <w:r w:rsidRPr="00206C05">
        <w:t xml:space="preserve">Popis </w:t>
      </w:r>
      <w:bookmarkEnd w:id="11"/>
      <w:bookmarkEnd w:id="12"/>
      <w:r w:rsidR="00386FA1" w:rsidRPr="00206C05">
        <w:t>stávajícího stavu</w:t>
      </w:r>
      <w:bookmarkEnd w:id="13"/>
    </w:p>
    <w:p w14:paraId="1AB150BF" w14:textId="1DB4426D" w:rsidR="000E3426" w:rsidRPr="00206C05" w:rsidRDefault="004D6E1E" w:rsidP="002B7048">
      <w:pPr>
        <w:ind w:firstLine="426"/>
        <w:jc w:val="both"/>
        <w:rPr>
          <w:sz w:val="22"/>
        </w:rPr>
      </w:pPr>
      <w:r>
        <w:rPr>
          <w:sz w:val="22"/>
        </w:rPr>
        <w:t xml:space="preserve">Jedná se o stávající zděnou trafostanici s oddělenými místnostmi rozvodny VN, NN a transformovny. </w:t>
      </w:r>
      <w:r w:rsidR="00386FA1" w:rsidRPr="00206C05">
        <w:rPr>
          <w:sz w:val="22"/>
        </w:rPr>
        <w:t xml:space="preserve">Stávající </w:t>
      </w:r>
      <w:r w:rsidR="000243CA" w:rsidRPr="00206C05">
        <w:rPr>
          <w:sz w:val="22"/>
        </w:rPr>
        <w:t xml:space="preserve">trafostanice je vybavena transformátorem </w:t>
      </w:r>
      <w:r w:rsidR="006A0E3D" w:rsidRPr="00206C05">
        <w:rPr>
          <w:sz w:val="22"/>
        </w:rPr>
        <w:t>160</w:t>
      </w:r>
      <w:r w:rsidR="000243CA" w:rsidRPr="00206C05">
        <w:rPr>
          <w:sz w:val="22"/>
        </w:rPr>
        <w:t>kVA</w:t>
      </w:r>
      <w:r w:rsidR="00CF0636" w:rsidRPr="00206C05">
        <w:rPr>
          <w:sz w:val="22"/>
        </w:rPr>
        <w:t xml:space="preserve">. </w:t>
      </w:r>
      <w:r w:rsidR="000243CA" w:rsidRPr="00206C05">
        <w:rPr>
          <w:sz w:val="22"/>
        </w:rPr>
        <w:t xml:space="preserve">Propojení z transformátoru je řešeno přípojnicemi. </w:t>
      </w:r>
      <w:r w:rsidR="002B67DC">
        <w:rPr>
          <w:sz w:val="22"/>
        </w:rPr>
        <w:t>O</w:t>
      </w:r>
      <w:r w:rsidR="00182A11" w:rsidRPr="00206C05">
        <w:rPr>
          <w:sz w:val="22"/>
        </w:rPr>
        <w:t xml:space="preserve"> jejich zachování se ovšem neuvažuje.</w:t>
      </w:r>
      <w:r w:rsidR="006A0E3D" w:rsidRPr="00206C05">
        <w:rPr>
          <w:sz w:val="22"/>
        </w:rPr>
        <w:t xml:space="preserve"> </w:t>
      </w:r>
      <w:r w:rsidR="00206C05" w:rsidRPr="00206C05">
        <w:rPr>
          <w:sz w:val="22"/>
        </w:rPr>
        <w:t xml:space="preserve">Rozvodna NN je čerstvě po rekonstrukci. </w:t>
      </w:r>
    </w:p>
    <w:p w14:paraId="4CA82BF4" w14:textId="09781D72" w:rsidR="000B3B19" w:rsidRPr="00DC4870" w:rsidRDefault="00F03173" w:rsidP="000B3B19">
      <w:pPr>
        <w:pStyle w:val="Nadpis2"/>
        <w:ind w:left="426"/>
        <w:jc w:val="both"/>
      </w:pPr>
      <w:bookmarkStart w:id="14" w:name="_Toc226456533"/>
      <w:bookmarkStart w:id="15" w:name="_Toc487702814"/>
      <w:r w:rsidRPr="00DC4870">
        <w:t>Popis změn</w:t>
      </w:r>
      <w:bookmarkEnd w:id="14"/>
    </w:p>
    <w:p w14:paraId="6D35FA30" w14:textId="421A92ED" w:rsidR="001B04EA" w:rsidRPr="00DC4870" w:rsidRDefault="000243CA" w:rsidP="00E70A57">
      <w:pPr>
        <w:ind w:firstLine="425"/>
        <w:jc w:val="both"/>
        <w:rPr>
          <w:sz w:val="22"/>
          <w:szCs w:val="24"/>
        </w:rPr>
      </w:pPr>
      <w:r w:rsidRPr="00DC4870">
        <w:rPr>
          <w:rFonts w:eastAsiaTheme="majorEastAsia"/>
          <w:bCs/>
          <w:sz w:val="22"/>
          <w:szCs w:val="24"/>
        </w:rPr>
        <w:t>Aktuální stav vede k rekonstrukci za celkové odstávky</w:t>
      </w:r>
      <w:r w:rsidR="00AD199F" w:rsidRPr="00DC4870">
        <w:rPr>
          <w:rFonts w:eastAsiaTheme="majorEastAsia"/>
          <w:bCs/>
          <w:sz w:val="22"/>
          <w:szCs w:val="24"/>
        </w:rPr>
        <w:t>.</w:t>
      </w:r>
      <w:r w:rsidR="009810FA" w:rsidRPr="00DC4870">
        <w:rPr>
          <w:rFonts w:eastAsiaTheme="majorEastAsia"/>
          <w:bCs/>
          <w:sz w:val="22"/>
          <w:szCs w:val="24"/>
        </w:rPr>
        <w:t xml:space="preserve"> </w:t>
      </w:r>
      <w:r w:rsidR="00AD199F" w:rsidRPr="00DC4870">
        <w:rPr>
          <w:rFonts w:eastAsiaTheme="majorEastAsia"/>
          <w:bCs/>
          <w:sz w:val="22"/>
          <w:szCs w:val="24"/>
        </w:rPr>
        <w:t>N</w:t>
      </w:r>
      <w:r w:rsidR="009810FA" w:rsidRPr="00DC4870">
        <w:rPr>
          <w:rFonts w:eastAsiaTheme="majorEastAsia"/>
          <w:bCs/>
          <w:sz w:val="22"/>
          <w:szCs w:val="24"/>
        </w:rPr>
        <w:t>áhradní napájení není řešeno</w:t>
      </w:r>
      <w:r w:rsidR="00AD199F" w:rsidRPr="00DC4870">
        <w:rPr>
          <w:rFonts w:eastAsiaTheme="majorEastAsia"/>
          <w:bCs/>
          <w:sz w:val="22"/>
          <w:szCs w:val="24"/>
        </w:rPr>
        <w:t xml:space="preserve"> v rámci tohoto projektu. Objednatel si pro potřebu zálohy konkrétních zařízení vyřeší náhradní napájení samostatně.</w:t>
      </w:r>
      <w:r w:rsidR="000B3B19" w:rsidRPr="00DC4870">
        <w:rPr>
          <w:sz w:val="22"/>
          <w:szCs w:val="24"/>
        </w:rPr>
        <w:t xml:space="preserve"> </w:t>
      </w:r>
      <w:r w:rsidRPr="00DC4870">
        <w:rPr>
          <w:rFonts w:eastAsiaTheme="majorEastAsia" w:cstheme="majorBidi"/>
          <w:bCs/>
          <w:sz w:val="22"/>
          <w:szCs w:val="24"/>
        </w:rPr>
        <w:t>V</w:t>
      </w:r>
      <w:r w:rsidR="00A10D38">
        <w:rPr>
          <w:rFonts w:eastAsiaTheme="majorEastAsia" w:cstheme="majorBidi"/>
          <w:bCs/>
          <w:sz w:val="22"/>
          <w:szCs w:val="24"/>
        </w:rPr>
        <w:t> </w:t>
      </w:r>
      <w:r w:rsidRPr="00DC4870">
        <w:rPr>
          <w:rFonts w:eastAsiaTheme="majorEastAsia" w:cstheme="majorBidi"/>
          <w:bCs/>
          <w:sz w:val="22"/>
          <w:szCs w:val="24"/>
        </w:rPr>
        <w:t>samotn</w:t>
      </w:r>
      <w:r w:rsidR="00A10D38">
        <w:rPr>
          <w:rFonts w:eastAsiaTheme="majorEastAsia" w:cstheme="majorBidi"/>
          <w:bCs/>
          <w:sz w:val="22"/>
          <w:szCs w:val="24"/>
        </w:rPr>
        <w:t>é transformovně</w:t>
      </w:r>
      <w:r w:rsidR="00A31B45" w:rsidRPr="00DC4870">
        <w:rPr>
          <w:rFonts w:eastAsiaTheme="majorEastAsia" w:cstheme="majorBidi"/>
          <w:bCs/>
          <w:sz w:val="22"/>
          <w:szCs w:val="24"/>
        </w:rPr>
        <w:t xml:space="preserve"> je navrženo demontovat přípojnice </w:t>
      </w:r>
      <w:r w:rsidR="00206C05" w:rsidRPr="00DC4870">
        <w:rPr>
          <w:rFonts w:eastAsiaTheme="majorEastAsia" w:cstheme="majorBidi"/>
          <w:bCs/>
          <w:sz w:val="22"/>
          <w:szCs w:val="24"/>
        </w:rPr>
        <w:t>VN</w:t>
      </w:r>
      <w:r w:rsidR="00F03173" w:rsidRPr="00DC4870">
        <w:rPr>
          <w:rFonts w:eastAsiaTheme="majorEastAsia" w:cstheme="majorBidi"/>
          <w:bCs/>
          <w:sz w:val="22"/>
          <w:szCs w:val="24"/>
        </w:rPr>
        <w:t xml:space="preserve"> a</w:t>
      </w:r>
      <w:r w:rsidR="00206C05" w:rsidRPr="00DC4870">
        <w:rPr>
          <w:rFonts w:eastAsiaTheme="majorEastAsia" w:cstheme="majorBidi"/>
          <w:bCs/>
          <w:sz w:val="22"/>
          <w:szCs w:val="24"/>
        </w:rPr>
        <w:t xml:space="preserve"> </w:t>
      </w:r>
      <w:r w:rsidR="00A31B45" w:rsidRPr="00DC4870">
        <w:rPr>
          <w:rFonts w:eastAsiaTheme="majorEastAsia" w:cstheme="majorBidi"/>
          <w:bCs/>
          <w:sz w:val="22"/>
          <w:szCs w:val="24"/>
        </w:rPr>
        <w:t>NN</w:t>
      </w:r>
      <w:r w:rsidR="00F03173" w:rsidRPr="00DC4870">
        <w:rPr>
          <w:rFonts w:eastAsiaTheme="majorEastAsia" w:cstheme="majorBidi"/>
          <w:bCs/>
          <w:sz w:val="22"/>
          <w:szCs w:val="24"/>
        </w:rPr>
        <w:t>, které budou nahrazeny</w:t>
      </w:r>
      <w:r w:rsidR="00A31B45" w:rsidRPr="00DC4870">
        <w:rPr>
          <w:rFonts w:eastAsiaTheme="majorEastAsia" w:cstheme="majorBidi"/>
          <w:bCs/>
          <w:sz w:val="22"/>
          <w:szCs w:val="24"/>
        </w:rPr>
        <w:t xml:space="preserve"> kabelovým</w:t>
      </w:r>
      <w:r w:rsidR="00206C05" w:rsidRPr="00DC4870">
        <w:rPr>
          <w:rFonts w:eastAsiaTheme="majorEastAsia" w:cstheme="majorBidi"/>
          <w:bCs/>
          <w:sz w:val="22"/>
          <w:szCs w:val="24"/>
        </w:rPr>
        <w:t>i</w:t>
      </w:r>
      <w:r w:rsidR="00A31B45" w:rsidRPr="00DC4870">
        <w:rPr>
          <w:rFonts w:eastAsiaTheme="majorEastAsia" w:cstheme="majorBidi"/>
          <w:bCs/>
          <w:sz w:val="22"/>
          <w:szCs w:val="24"/>
        </w:rPr>
        <w:t xml:space="preserve"> </w:t>
      </w:r>
      <w:proofErr w:type="spellStart"/>
      <w:r w:rsidR="00A31B45" w:rsidRPr="00DC4870">
        <w:rPr>
          <w:rFonts w:eastAsiaTheme="majorEastAsia" w:cstheme="majorBidi"/>
          <w:bCs/>
          <w:sz w:val="22"/>
          <w:szCs w:val="24"/>
        </w:rPr>
        <w:t>propoj</w:t>
      </w:r>
      <w:r w:rsidR="00206C05" w:rsidRPr="00DC4870">
        <w:rPr>
          <w:rFonts w:eastAsiaTheme="majorEastAsia" w:cstheme="majorBidi"/>
          <w:bCs/>
          <w:sz w:val="22"/>
          <w:szCs w:val="24"/>
        </w:rPr>
        <w:t>i</w:t>
      </w:r>
      <w:proofErr w:type="spellEnd"/>
      <w:r w:rsidR="00F03173" w:rsidRPr="00DC4870">
        <w:rPr>
          <w:rFonts w:eastAsiaTheme="majorEastAsia" w:cstheme="majorBidi"/>
          <w:bCs/>
          <w:sz w:val="22"/>
          <w:szCs w:val="24"/>
        </w:rPr>
        <w:t>, provést potřebné úpravy povrchů (v možném rozsahu) a výměna stávajícího obvodového zemniče místnosti.</w:t>
      </w:r>
      <w:r w:rsidR="00A31B45" w:rsidRPr="00DC4870">
        <w:rPr>
          <w:rFonts w:eastAsiaTheme="majorEastAsia" w:cstheme="majorBidi"/>
          <w:bCs/>
          <w:sz w:val="22"/>
          <w:szCs w:val="24"/>
        </w:rPr>
        <w:t xml:space="preserve"> V</w:t>
      </w:r>
      <w:r w:rsidR="00F03173" w:rsidRPr="00DC4870">
        <w:rPr>
          <w:rFonts w:eastAsiaTheme="majorEastAsia" w:cstheme="majorBidi"/>
          <w:bCs/>
          <w:sz w:val="22"/>
          <w:szCs w:val="24"/>
        </w:rPr>
        <w:t> </w:t>
      </w:r>
      <w:r w:rsidRPr="00DC4870">
        <w:rPr>
          <w:rFonts w:eastAsiaTheme="majorEastAsia" w:cstheme="majorBidi"/>
          <w:bCs/>
          <w:sz w:val="22"/>
          <w:szCs w:val="24"/>
        </w:rPr>
        <w:t>rozvodně</w:t>
      </w:r>
      <w:r w:rsidR="00F03173" w:rsidRPr="00DC4870">
        <w:rPr>
          <w:rFonts w:eastAsiaTheme="majorEastAsia" w:cstheme="majorBidi"/>
          <w:bCs/>
          <w:sz w:val="22"/>
          <w:szCs w:val="24"/>
        </w:rPr>
        <w:t xml:space="preserve"> NN</w:t>
      </w:r>
      <w:r w:rsidR="002B67DC">
        <w:rPr>
          <w:rFonts w:eastAsiaTheme="majorEastAsia" w:cstheme="majorBidi"/>
          <w:bCs/>
          <w:sz w:val="22"/>
          <w:szCs w:val="24"/>
        </w:rPr>
        <w:t xml:space="preserve"> v rozvaděči RE</w:t>
      </w:r>
      <w:r w:rsidRPr="00DC4870">
        <w:rPr>
          <w:rFonts w:eastAsiaTheme="majorEastAsia" w:cstheme="majorBidi"/>
          <w:bCs/>
          <w:sz w:val="22"/>
          <w:szCs w:val="24"/>
        </w:rPr>
        <w:t xml:space="preserve"> je navrženo </w:t>
      </w:r>
      <w:r w:rsidR="00F03173" w:rsidRPr="00DC4870">
        <w:rPr>
          <w:rFonts w:eastAsiaTheme="majorEastAsia" w:cstheme="majorBidi"/>
          <w:bCs/>
          <w:sz w:val="22"/>
          <w:szCs w:val="24"/>
        </w:rPr>
        <w:t>vyměnit</w:t>
      </w:r>
      <w:r w:rsidRPr="00DC4870">
        <w:rPr>
          <w:rFonts w:eastAsiaTheme="majorEastAsia" w:cstheme="majorBidi"/>
          <w:bCs/>
          <w:sz w:val="22"/>
          <w:szCs w:val="24"/>
        </w:rPr>
        <w:t xml:space="preserve"> hlavní </w:t>
      </w:r>
      <w:r w:rsidR="00F03173" w:rsidRPr="00DC4870">
        <w:rPr>
          <w:rFonts w:eastAsiaTheme="majorEastAsia" w:cstheme="majorBidi"/>
          <w:bCs/>
          <w:sz w:val="22"/>
          <w:szCs w:val="24"/>
        </w:rPr>
        <w:t>jistič</w:t>
      </w:r>
      <w:r w:rsidR="002B67DC">
        <w:rPr>
          <w:rFonts w:eastAsiaTheme="majorEastAsia" w:cstheme="majorBidi"/>
          <w:bCs/>
          <w:sz w:val="22"/>
          <w:szCs w:val="24"/>
        </w:rPr>
        <w:t>, fakturační MTP a propoj mezi rozvaděči RE a RH</w:t>
      </w:r>
      <w:r w:rsidR="00F03173" w:rsidRPr="00DC4870">
        <w:rPr>
          <w:rFonts w:eastAsiaTheme="majorEastAsia" w:cstheme="majorBidi"/>
          <w:bCs/>
          <w:sz w:val="22"/>
          <w:szCs w:val="24"/>
        </w:rPr>
        <w:t>.</w:t>
      </w:r>
      <w:r w:rsidRPr="00DC4870">
        <w:rPr>
          <w:rFonts w:eastAsiaTheme="majorEastAsia" w:cstheme="majorBidi"/>
          <w:bCs/>
          <w:sz w:val="22"/>
          <w:szCs w:val="24"/>
        </w:rPr>
        <w:t xml:space="preserve"> </w:t>
      </w:r>
      <w:r w:rsidR="002B67DC">
        <w:rPr>
          <w:rFonts w:eastAsiaTheme="majorEastAsia" w:cstheme="majorBidi"/>
          <w:bCs/>
          <w:sz w:val="22"/>
          <w:szCs w:val="24"/>
        </w:rPr>
        <w:t>Je nutné vyměnit kabel propojující TS a RE.</w:t>
      </w:r>
    </w:p>
    <w:p w14:paraId="5D2C426F" w14:textId="410AD76A" w:rsidR="00E14163" w:rsidRPr="00DC4870" w:rsidRDefault="00E14163" w:rsidP="00A31B45">
      <w:pPr>
        <w:pStyle w:val="Nadpis2"/>
        <w:ind w:left="425"/>
        <w:jc w:val="both"/>
      </w:pPr>
      <w:bookmarkStart w:id="16" w:name="_Toc226456534"/>
      <w:r w:rsidRPr="00DC4870">
        <w:t>Odpojení části VN</w:t>
      </w:r>
      <w:bookmarkEnd w:id="16"/>
    </w:p>
    <w:p w14:paraId="01CAAC00" w14:textId="44DFE81C" w:rsidR="000E3426" w:rsidRPr="00DC4870" w:rsidRDefault="00E14163" w:rsidP="00E70A57">
      <w:pPr>
        <w:ind w:firstLine="425"/>
        <w:rPr>
          <w:sz w:val="22"/>
          <w:szCs w:val="24"/>
        </w:rPr>
      </w:pPr>
      <w:r w:rsidRPr="00DC4870">
        <w:rPr>
          <w:sz w:val="22"/>
          <w:szCs w:val="24"/>
        </w:rPr>
        <w:t>Část VN má na starosti společnost ČEZ Distribuce, a.s</w:t>
      </w:r>
      <w:r w:rsidR="00A31B45" w:rsidRPr="00DC4870">
        <w:rPr>
          <w:sz w:val="22"/>
          <w:szCs w:val="24"/>
        </w:rPr>
        <w:t>.</w:t>
      </w:r>
      <w:r w:rsidRPr="00DC4870">
        <w:rPr>
          <w:sz w:val="22"/>
          <w:szCs w:val="24"/>
        </w:rPr>
        <w:t xml:space="preserve"> a po dohodě mohou pouze oni zajistit beznapěťový stav. Bude tedy záviset na součinnosti </w:t>
      </w:r>
      <w:r w:rsidR="00A31B45" w:rsidRPr="00DC4870">
        <w:rPr>
          <w:sz w:val="22"/>
          <w:szCs w:val="24"/>
        </w:rPr>
        <w:t>odběratele</w:t>
      </w:r>
      <w:r w:rsidRPr="00DC4870">
        <w:rPr>
          <w:sz w:val="22"/>
          <w:szCs w:val="24"/>
        </w:rPr>
        <w:t xml:space="preserve">, zhotovitele a společnosti ČEZ Distribuce, a.s. </w:t>
      </w:r>
    </w:p>
    <w:p w14:paraId="57353F36" w14:textId="77777777" w:rsidR="00F10171" w:rsidRPr="00E22E8D" w:rsidRDefault="00F10171" w:rsidP="00F10171">
      <w:pPr>
        <w:pStyle w:val="Nadpis1"/>
      </w:pPr>
      <w:bookmarkStart w:id="17" w:name="_Toc487702812"/>
      <w:bookmarkStart w:id="18" w:name="_Toc515544138"/>
      <w:bookmarkStart w:id="19" w:name="_Toc226456535"/>
      <w:r w:rsidRPr="00E22E8D">
        <w:lastRenderedPageBreak/>
        <w:t>Technické řešení</w:t>
      </w:r>
      <w:bookmarkEnd w:id="17"/>
      <w:bookmarkEnd w:id="18"/>
      <w:bookmarkEnd w:id="19"/>
      <w:r w:rsidRPr="00E22E8D">
        <w:t xml:space="preserve"> </w:t>
      </w:r>
    </w:p>
    <w:p w14:paraId="30C6D1D6" w14:textId="77777777" w:rsidR="00F10171" w:rsidRPr="00E22E8D" w:rsidRDefault="00F10171" w:rsidP="00F10171">
      <w:pPr>
        <w:pStyle w:val="Nadpis2"/>
        <w:ind w:left="426"/>
        <w:jc w:val="both"/>
      </w:pPr>
      <w:bookmarkStart w:id="20" w:name="_Toc515544139"/>
      <w:bookmarkStart w:id="21" w:name="_Toc226456536"/>
      <w:r w:rsidRPr="00E22E8D">
        <w:t>Popis stavební části</w:t>
      </w:r>
      <w:bookmarkEnd w:id="20"/>
      <w:bookmarkEnd w:id="21"/>
    </w:p>
    <w:p w14:paraId="6D3C8323" w14:textId="7F4BAA12" w:rsidR="002121E9" w:rsidRPr="00E22E8D" w:rsidRDefault="00F10171" w:rsidP="00E70A57">
      <w:pPr>
        <w:ind w:firstLine="708"/>
        <w:jc w:val="both"/>
        <w:rPr>
          <w:rFonts w:asciiTheme="minorHAnsi" w:hAnsiTheme="minorHAnsi" w:cstheme="minorHAnsi"/>
          <w:sz w:val="22"/>
        </w:rPr>
      </w:pPr>
      <w:r w:rsidRPr="00E22E8D">
        <w:rPr>
          <w:sz w:val="22"/>
        </w:rPr>
        <w:t xml:space="preserve">V rámci provádění nejsou předpokládány zásahy do stavební části, vyjma </w:t>
      </w:r>
      <w:r w:rsidR="00395EC7" w:rsidRPr="00E22E8D">
        <w:rPr>
          <w:sz w:val="22"/>
        </w:rPr>
        <w:t>základních oprav povrchů</w:t>
      </w:r>
      <w:r w:rsidR="00FB63A2" w:rsidRPr="00E22E8D">
        <w:rPr>
          <w:sz w:val="22"/>
        </w:rPr>
        <w:t xml:space="preserve"> v</w:t>
      </w:r>
      <w:r w:rsidR="00DC4870" w:rsidRPr="00E22E8D">
        <w:rPr>
          <w:sz w:val="22"/>
        </w:rPr>
        <w:t xml:space="preserve"> místnosti </w:t>
      </w:r>
      <w:proofErr w:type="spellStart"/>
      <w:r w:rsidR="00DC4870" w:rsidRPr="00E22E8D">
        <w:rPr>
          <w:sz w:val="22"/>
        </w:rPr>
        <w:t>trafostání</w:t>
      </w:r>
      <w:proofErr w:type="spellEnd"/>
      <w:r w:rsidR="00DC4870" w:rsidRPr="00E22E8D">
        <w:rPr>
          <w:sz w:val="22"/>
        </w:rPr>
        <w:t>.</w:t>
      </w:r>
      <w:r w:rsidR="00395EC7" w:rsidRPr="00E22E8D">
        <w:rPr>
          <w:sz w:val="22"/>
        </w:rPr>
        <w:t xml:space="preserve"> </w:t>
      </w:r>
      <w:r w:rsidR="00A31B45" w:rsidRPr="00E22E8D">
        <w:rPr>
          <w:sz w:val="22"/>
        </w:rPr>
        <w:t>Omítky se jeví</w:t>
      </w:r>
      <w:r w:rsidR="00C52225" w:rsidRPr="00E22E8D">
        <w:rPr>
          <w:sz w:val="22"/>
        </w:rPr>
        <w:t xml:space="preserve"> v </w:t>
      </w:r>
      <w:r w:rsidR="00A31B45" w:rsidRPr="00E22E8D">
        <w:rPr>
          <w:sz w:val="22"/>
        </w:rPr>
        <w:t>dobrém</w:t>
      </w:r>
      <w:r w:rsidR="00806040" w:rsidRPr="00E22E8D">
        <w:rPr>
          <w:sz w:val="22"/>
        </w:rPr>
        <w:t xml:space="preserve"> stavu a</w:t>
      </w:r>
      <w:r w:rsidR="00A31B45" w:rsidRPr="00E22E8D">
        <w:rPr>
          <w:sz w:val="22"/>
        </w:rPr>
        <w:t xml:space="preserve"> předpokládá se pouze</w:t>
      </w:r>
      <w:r w:rsidR="00806040" w:rsidRPr="00E22E8D">
        <w:rPr>
          <w:sz w:val="22"/>
        </w:rPr>
        <w:t xml:space="preserve"> lokální zapravení nerovností</w:t>
      </w:r>
      <w:r w:rsidR="0038375E" w:rsidRPr="00E22E8D">
        <w:rPr>
          <w:sz w:val="22"/>
        </w:rPr>
        <w:t>.</w:t>
      </w:r>
      <w:r w:rsidR="00A57FEF" w:rsidRPr="00E22E8D">
        <w:rPr>
          <w:rFonts w:asciiTheme="minorHAnsi" w:hAnsiTheme="minorHAnsi" w:cstheme="minorHAnsi"/>
          <w:sz w:val="22"/>
        </w:rPr>
        <w:t xml:space="preserve"> </w:t>
      </w:r>
      <w:r w:rsidR="00806040" w:rsidRPr="00E22E8D">
        <w:rPr>
          <w:sz w:val="22"/>
        </w:rPr>
        <w:t>V rámci zajištění bezprašnosti se uvažuje s kompletním penetračním nátěrem hloubkovou penetrací pro všechny povrchy zděné/betonové. A obroušením a přetřením pro povrchy kovové. Součástí dodávky je rovněž kompletní výmalba v dostupných plochách.</w:t>
      </w:r>
    </w:p>
    <w:p w14:paraId="6B8C2D49" w14:textId="6D3033B4" w:rsidR="00806040" w:rsidRPr="00E22E8D" w:rsidRDefault="00FB63A2" w:rsidP="00395EC7">
      <w:pPr>
        <w:ind w:firstLine="426"/>
        <w:rPr>
          <w:sz w:val="22"/>
        </w:rPr>
      </w:pPr>
      <w:r w:rsidRPr="00E22E8D">
        <w:rPr>
          <w:sz w:val="22"/>
        </w:rPr>
        <w:t xml:space="preserve"> </w:t>
      </w:r>
    </w:p>
    <w:p w14:paraId="24955E77" w14:textId="3AF53CF4" w:rsidR="002121E9" w:rsidRPr="00E22E8D" w:rsidRDefault="002121E9" w:rsidP="00395EC7">
      <w:pPr>
        <w:ind w:firstLine="426"/>
        <w:rPr>
          <w:b/>
          <w:bCs/>
          <w:sz w:val="22"/>
        </w:rPr>
      </w:pPr>
      <w:r w:rsidRPr="00E22E8D">
        <w:rPr>
          <w:b/>
          <w:bCs/>
          <w:sz w:val="22"/>
        </w:rPr>
        <w:t>Shrnutí jednotlivých bodů stavební části:</w:t>
      </w:r>
    </w:p>
    <w:p w14:paraId="26024B41" w14:textId="77777777" w:rsidR="002121E9" w:rsidRPr="00E22E8D" w:rsidRDefault="002121E9" w:rsidP="002121E9">
      <w:pPr>
        <w:ind w:firstLine="426"/>
        <w:rPr>
          <w:sz w:val="22"/>
          <w:u w:val="single"/>
        </w:rPr>
      </w:pPr>
      <w:r w:rsidRPr="00E22E8D">
        <w:rPr>
          <w:sz w:val="22"/>
          <w:u w:val="single"/>
        </w:rPr>
        <w:t>Zednické práce</w:t>
      </w:r>
    </w:p>
    <w:p w14:paraId="49620367" w14:textId="09FDE45E" w:rsidR="002121E9" w:rsidRPr="00E22E8D" w:rsidRDefault="002121E9" w:rsidP="002121E9">
      <w:pPr>
        <w:ind w:firstLine="426"/>
        <w:rPr>
          <w:sz w:val="22"/>
        </w:rPr>
      </w:pPr>
      <w:r w:rsidRPr="00E22E8D">
        <w:rPr>
          <w:sz w:val="22"/>
        </w:rPr>
        <w:t>•</w:t>
      </w:r>
      <w:r w:rsidRPr="00E22E8D">
        <w:rPr>
          <w:sz w:val="22"/>
        </w:rPr>
        <w:tab/>
        <w:t>Původní omítka zůstane zachována</w:t>
      </w:r>
    </w:p>
    <w:p w14:paraId="502950D2" w14:textId="77777777" w:rsidR="002121E9" w:rsidRPr="00E22E8D" w:rsidRDefault="002121E9" w:rsidP="002121E9">
      <w:pPr>
        <w:ind w:firstLine="426"/>
        <w:rPr>
          <w:sz w:val="22"/>
        </w:rPr>
      </w:pPr>
      <w:r w:rsidRPr="00E22E8D">
        <w:rPr>
          <w:sz w:val="22"/>
        </w:rPr>
        <w:t>•</w:t>
      </w:r>
      <w:r w:rsidRPr="00E22E8D">
        <w:rPr>
          <w:sz w:val="22"/>
        </w:rPr>
        <w:tab/>
        <w:t>nátěr penetrace</w:t>
      </w:r>
    </w:p>
    <w:p w14:paraId="30CF9F8F" w14:textId="77777777" w:rsidR="00912FC2" w:rsidRPr="00E22E8D" w:rsidRDefault="002121E9" w:rsidP="00912FC2">
      <w:pPr>
        <w:ind w:firstLine="426"/>
        <w:rPr>
          <w:sz w:val="22"/>
        </w:rPr>
      </w:pPr>
      <w:r w:rsidRPr="00E22E8D">
        <w:rPr>
          <w:sz w:val="22"/>
        </w:rPr>
        <w:t>•</w:t>
      </w:r>
      <w:r w:rsidRPr="00E22E8D">
        <w:rPr>
          <w:sz w:val="22"/>
        </w:rPr>
        <w:tab/>
        <w:t>nátěr sanační barvou – vše prodyšné, stěny, stropy</w:t>
      </w:r>
      <w:r w:rsidR="00912FC2" w:rsidRPr="00E22E8D">
        <w:rPr>
          <w:sz w:val="22"/>
        </w:rPr>
        <w:t xml:space="preserve"> </w:t>
      </w:r>
    </w:p>
    <w:p w14:paraId="012D2320" w14:textId="77777777" w:rsidR="002121E9" w:rsidRPr="00E22E8D" w:rsidRDefault="002121E9" w:rsidP="002121E9">
      <w:pPr>
        <w:ind w:firstLine="426"/>
        <w:rPr>
          <w:sz w:val="22"/>
          <w:u w:val="single"/>
        </w:rPr>
      </w:pPr>
      <w:r w:rsidRPr="00E22E8D">
        <w:rPr>
          <w:sz w:val="22"/>
          <w:u w:val="single"/>
        </w:rPr>
        <w:t>Podlahy</w:t>
      </w:r>
    </w:p>
    <w:p w14:paraId="62ECB361" w14:textId="7630BD3F" w:rsidR="002121E9" w:rsidRPr="00E22E8D" w:rsidRDefault="002121E9" w:rsidP="002121E9">
      <w:pPr>
        <w:ind w:firstLine="426"/>
        <w:rPr>
          <w:sz w:val="22"/>
        </w:rPr>
      </w:pPr>
      <w:r w:rsidRPr="00E22E8D">
        <w:rPr>
          <w:sz w:val="22"/>
        </w:rPr>
        <w:t>•</w:t>
      </w:r>
      <w:r w:rsidRPr="00E22E8D">
        <w:rPr>
          <w:sz w:val="22"/>
        </w:rPr>
        <w:tab/>
        <w:t xml:space="preserve">oprava části podlah </w:t>
      </w:r>
      <w:r w:rsidR="00DC4870" w:rsidRPr="00E22E8D">
        <w:rPr>
          <w:sz w:val="22"/>
        </w:rPr>
        <w:t>(kolejnice)</w:t>
      </w:r>
    </w:p>
    <w:p w14:paraId="2DAA7A57" w14:textId="77777777" w:rsidR="002121E9" w:rsidRPr="00E22E8D" w:rsidRDefault="002121E9" w:rsidP="002121E9">
      <w:pPr>
        <w:ind w:firstLine="426"/>
        <w:rPr>
          <w:sz w:val="22"/>
        </w:rPr>
      </w:pPr>
      <w:r w:rsidRPr="00E22E8D">
        <w:rPr>
          <w:sz w:val="22"/>
        </w:rPr>
        <w:t>•</w:t>
      </w:r>
      <w:r w:rsidRPr="00E22E8D">
        <w:rPr>
          <w:sz w:val="22"/>
        </w:rPr>
        <w:tab/>
        <w:t>nátěr podlahy protiprašným nátěrem</w:t>
      </w:r>
    </w:p>
    <w:p w14:paraId="038E5CDB" w14:textId="77777777" w:rsidR="002121E9" w:rsidRPr="00E22E8D" w:rsidRDefault="002121E9" w:rsidP="002121E9">
      <w:pPr>
        <w:ind w:firstLine="426"/>
        <w:rPr>
          <w:sz w:val="22"/>
          <w:u w:val="single"/>
        </w:rPr>
      </w:pPr>
      <w:r w:rsidRPr="00E22E8D">
        <w:rPr>
          <w:sz w:val="22"/>
          <w:u w:val="single"/>
        </w:rPr>
        <w:t>Zámečnické konstrukce</w:t>
      </w:r>
    </w:p>
    <w:p w14:paraId="764AAB3F" w14:textId="4E78FA23" w:rsidR="005438F4" w:rsidRPr="00A258AE" w:rsidRDefault="002121E9" w:rsidP="00A258AE">
      <w:pPr>
        <w:ind w:firstLine="426"/>
        <w:rPr>
          <w:sz w:val="22"/>
        </w:rPr>
      </w:pPr>
      <w:r w:rsidRPr="00E22E8D">
        <w:rPr>
          <w:sz w:val="22"/>
        </w:rPr>
        <w:t>•</w:t>
      </w:r>
      <w:r w:rsidRPr="00E22E8D">
        <w:rPr>
          <w:sz w:val="22"/>
        </w:rPr>
        <w:tab/>
        <w:t>obroušení, nebo otryskání kovové konstrukce poklop</w:t>
      </w:r>
      <w:r w:rsidR="00DC4870" w:rsidRPr="00E22E8D">
        <w:rPr>
          <w:sz w:val="22"/>
        </w:rPr>
        <w:t>ů</w:t>
      </w:r>
      <w:r w:rsidRPr="00E22E8D">
        <w:rPr>
          <w:sz w:val="22"/>
        </w:rPr>
        <w:t xml:space="preserve">. </w:t>
      </w:r>
    </w:p>
    <w:p w14:paraId="647D2433" w14:textId="27B1953A" w:rsidR="005438F4" w:rsidRPr="00E22E8D" w:rsidRDefault="005438F4" w:rsidP="005438F4">
      <w:pPr>
        <w:pStyle w:val="Nadpis2"/>
        <w:ind w:left="426"/>
        <w:jc w:val="both"/>
      </w:pPr>
      <w:bookmarkStart w:id="22" w:name="_Toc226456537"/>
      <w:r w:rsidRPr="00E22E8D">
        <w:t>Transformovna</w:t>
      </w:r>
      <w:bookmarkEnd w:id="22"/>
    </w:p>
    <w:p w14:paraId="633E895C" w14:textId="229F406A" w:rsidR="007B4F4B" w:rsidRPr="00A258AE" w:rsidRDefault="005438F4" w:rsidP="00A258AE">
      <w:pPr>
        <w:ind w:firstLine="708"/>
        <w:rPr>
          <w:sz w:val="22"/>
          <w:szCs w:val="24"/>
        </w:rPr>
      </w:pPr>
      <w:r w:rsidRPr="00E22E8D">
        <w:rPr>
          <w:sz w:val="22"/>
          <w:szCs w:val="24"/>
        </w:rPr>
        <w:t>Dojde k</w:t>
      </w:r>
      <w:r w:rsidR="00773B5D">
        <w:rPr>
          <w:sz w:val="22"/>
          <w:szCs w:val="24"/>
        </w:rPr>
        <w:t> výměně transformátorů a</w:t>
      </w:r>
      <w:r w:rsidRPr="00E22E8D">
        <w:rPr>
          <w:sz w:val="22"/>
          <w:szCs w:val="24"/>
        </w:rPr>
        <w:t> demontáži přípojnic</w:t>
      </w:r>
      <w:r w:rsidR="00E22E8D" w:rsidRPr="00E22E8D">
        <w:rPr>
          <w:sz w:val="22"/>
          <w:szCs w:val="24"/>
        </w:rPr>
        <w:t xml:space="preserve"> VN a</w:t>
      </w:r>
      <w:r w:rsidRPr="00E22E8D">
        <w:rPr>
          <w:sz w:val="22"/>
          <w:szCs w:val="24"/>
        </w:rPr>
        <w:t xml:space="preserve"> NN</w:t>
      </w:r>
      <w:r w:rsidR="00E22E8D" w:rsidRPr="00E22E8D">
        <w:rPr>
          <w:sz w:val="22"/>
          <w:szCs w:val="24"/>
        </w:rPr>
        <w:t xml:space="preserve">. Realizace kabelových </w:t>
      </w:r>
      <w:proofErr w:type="spellStart"/>
      <w:r w:rsidR="00E22E8D" w:rsidRPr="00E22E8D">
        <w:rPr>
          <w:sz w:val="22"/>
          <w:szCs w:val="24"/>
        </w:rPr>
        <w:t>propojů</w:t>
      </w:r>
      <w:proofErr w:type="spellEnd"/>
      <w:r w:rsidR="00E22E8D" w:rsidRPr="00E22E8D">
        <w:rPr>
          <w:sz w:val="22"/>
          <w:szCs w:val="24"/>
        </w:rPr>
        <w:t xml:space="preserve"> do rozvaděčů VN a NN.</w:t>
      </w:r>
      <w:r w:rsidR="00E22E8D" w:rsidRPr="00E22E8D">
        <w:rPr>
          <w:rFonts w:cs="Arial"/>
          <w:sz w:val="22"/>
        </w:rPr>
        <w:t xml:space="preserve"> </w:t>
      </w:r>
      <w:r w:rsidR="00E22E8D" w:rsidRPr="00E22E8D">
        <w:rPr>
          <w:rFonts w:asciiTheme="minorHAnsi" w:hAnsiTheme="minorHAnsi" w:cstheme="minorHAnsi"/>
          <w:sz w:val="22"/>
        </w:rPr>
        <w:t>Využití prostor se nemění, bude posouzen stávající stav vybavení a případně doplněn nebo nahrazen. Renovace rozvodny viz. bod výše (popis stavebních prací).</w:t>
      </w:r>
      <w:r w:rsidR="00753D6E">
        <w:rPr>
          <w:rFonts w:asciiTheme="minorHAnsi" w:hAnsiTheme="minorHAnsi" w:cstheme="minorHAnsi"/>
          <w:sz w:val="22"/>
        </w:rPr>
        <w:t xml:space="preserve"> Větrání stávající (přirozené přes žaluzie). </w:t>
      </w:r>
      <w:r w:rsidR="002B67DC">
        <w:rPr>
          <w:rFonts w:asciiTheme="minorHAnsi" w:hAnsiTheme="minorHAnsi" w:cstheme="minorHAnsi"/>
          <w:sz w:val="22"/>
        </w:rPr>
        <w:t>Kabelový prostup do rozvodny VN bude utěsněn požární ucpávkou.</w:t>
      </w:r>
    </w:p>
    <w:p w14:paraId="1840145A" w14:textId="595BE89C" w:rsidR="005438F4" w:rsidRPr="00AE1505" w:rsidRDefault="005438F4" w:rsidP="005438F4">
      <w:pPr>
        <w:pStyle w:val="Nadpis2"/>
        <w:ind w:left="426"/>
        <w:jc w:val="both"/>
      </w:pPr>
      <w:bookmarkStart w:id="23" w:name="_Toc226456538"/>
      <w:r w:rsidRPr="00AE1505">
        <w:t>Rozvodna NN</w:t>
      </w:r>
      <w:bookmarkEnd w:id="23"/>
    </w:p>
    <w:p w14:paraId="32563CFD" w14:textId="3E750FC9" w:rsidR="00AE1505" w:rsidRPr="00A258AE" w:rsidRDefault="00E22E8D" w:rsidP="00A258AE">
      <w:pPr>
        <w:ind w:firstLine="708"/>
        <w:jc w:val="both"/>
        <w:rPr>
          <w:sz w:val="22"/>
          <w:szCs w:val="24"/>
        </w:rPr>
      </w:pPr>
      <w:r w:rsidRPr="00AE1505">
        <w:rPr>
          <w:rFonts w:eastAsiaTheme="majorEastAsia" w:cstheme="majorBidi"/>
          <w:bCs/>
          <w:sz w:val="22"/>
          <w:szCs w:val="24"/>
        </w:rPr>
        <w:t>V rozvodně NN je navrženo vyměnit hlavní jistič</w:t>
      </w:r>
      <w:r w:rsidR="0036411E">
        <w:rPr>
          <w:rFonts w:eastAsiaTheme="majorEastAsia" w:cstheme="majorBidi"/>
          <w:bCs/>
          <w:sz w:val="22"/>
          <w:szCs w:val="24"/>
        </w:rPr>
        <w:t>, fakturační MTP a propoj mezi rozvaděči RE a RH</w:t>
      </w:r>
      <w:r w:rsidRPr="00AE1505">
        <w:rPr>
          <w:rFonts w:eastAsiaTheme="majorEastAsia" w:cstheme="majorBidi"/>
          <w:bCs/>
          <w:sz w:val="22"/>
          <w:szCs w:val="24"/>
        </w:rPr>
        <w:t xml:space="preserve">. </w:t>
      </w:r>
      <w:r w:rsidR="0036411E">
        <w:rPr>
          <w:rFonts w:eastAsiaTheme="majorEastAsia" w:cstheme="majorBidi"/>
          <w:bCs/>
          <w:sz w:val="22"/>
          <w:szCs w:val="24"/>
        </w:rPr>
        <w:t>Je nutné vyměnit kabel propojující TS a RE.</w:t>
      </w:r>
      <w:r w:rsidR="006D6D69">
        <w:rPr>
          <w:rFonts w:eastAsiaTheme="majorEastAsia" w:cstheme="majorBidi"/>
          <w:bCs/>
          <w:sz w:val="22"/>
          <w:szCs w:val="24"/>
        </w:rPr>
        <w:t xml:space="preserve"> Kvůli nárustu zkratového proudu doporučujeme</w:t>
      </w:r>
      <w:r w:rsidR="0002150A">
        <w:rPr>
          <w:rFonts w:eastAsiaTheme="majorEastAsia" w:cstheme="majorBidi"/>
          <w:bCs/>
          <w:sz w:val="22"/>
          <w:szCs w:val="24"/>
        </w:rPr>
        <w:t xml:space="preserve"> v rozvaděči RH</w:t>
      </w:r>
      <w:r w:rsidR="006D6D69">
        <w:rPr>
          <w:rFonts w:eastAsiaTheme="majorEastAsia" w:cstheme="majorBidi"/>
          <w:bCs/>
          <w:sz w:val="22"/>
          <w:szCs w:val="24"/>
        </w:rPr>
        <w:t xml:space="preserve"> před jističe do 125 A</w:t>
      </w:r>
      <w:r w:rsidR="0036411E">
        <w:rPr>
          <w:rFonts w:eastAsiaTheme="majorEastAsia" w:cstheme="majorBidi"/>
          <w:bCs/>
          <w:sz w:val="22"/>
          <w:szCs w:val="24"/>
        </w:rPr>
        <w:t xml:space="preserve"> </w:t>
      </w:r>
      <w:r w:rsidR="006D6D69">
        <w:rPr>
          <w:rFonts w:eastAsiaTheme="majorEastAsia" w:cstheme="majorBidi"/>
          <w:bCs/>
          <w:sz w:val="22"/>
          <w:szCs w:val="24"/>
        </w:rPr>
        <w:t xml:space="preserve">umístit vhodné pojistky. </w:t>
      </w:r>
      <w:r w:rsidRPr="00AE1505">
        <w:rPr>
          <w:sz w:val="22"/>
          <w:szCs w:val="24"/>
        </w:rPr>
        <w:t>Zbytek místnosti zůstane stávající</w:t>
      </w:r>
      <w:r w:rsidR="00AE1505">
        <w:rPr>
          <w:sz w:val="22"/>
          <w:szCs w:val="24"/>
        </w:rPr>
        <w:t>, nedávno byl rekonstruován</w:t>
      </w:r>
      <w:r w:rsidRPr="00AE1505">
        <w:rPr>
          <w:sz w:val="22"/>
          <w:szCs w:val="24"/>
        </w:rPr>
        <w:t>.</w:t>
      </w:r>
    </w:p>
    <w:p w14:paraId="3FC9918D" w14:textId="77777777" w:rsidR="00F10171" w:rsidRPr="00AE1505" w:rsidRDefault="00F10171" w:rsidP="00F10171">
      <w:pPr>
        <w:pStyle w:val="Nadpis2"/>
        <w:ind w:left="426"/>
        <w:jc w:val="both"/>
      </w:pPr>
      <w:bookmarkStart w:id="24" w:name="_Toc515544140"/>
      <w:bookmarkStart w:id="25" w:name="_Toc226456539"/>
      <w:r w:rsidRPr="00AE1505">
        <w:t>Technologie</w:t>
      </w:r>
      <w:bookmarkEnd w:id="24"/>
      <w:bookmarkEnd w:id="25"/>
    </w:p>
    <w:p w14:paraId="32E1B1E1" w14:textId="2E8DF83F" w:rsidR="00F10171" w:rsidRPr="00AE1505" w:rsidRDefault="00F10171" w:rsidP="00F10171">
      <w:pPr>
        <w:pStyle w:val="Nadpis3"/>
        <w:ind w:left="709"/>
        <w:jc w:val="both"/>
      </w:pPr>
      <w:bookmarkStart w:id="26" w:name="_Toc487702815"/>
      <w:bookmarkStart w:id="27" w:name="_Toc515544141"/>
      <w:bookmarkStart w:id="28" w:name="_Toc226456540"/>
      <w:r w:rsidRPr="00AE1505">
        <w:t>Vnější vlivy:</w:t>
      </w:r>
      <w:bookmarkEnd w:id="26"/>
      <w:bookmarkEnd w:id="27"/>
      <w:bookmarkEnd w:id="28"/>
    </w:p>
    <w:p w14:paraId="17796101" w14:textId="41B8A6B4" w:rsidR="00806040" w:rsidRPr="00AE1505" w:rsidRDefault="00806040" w:rsidP="00E70A57">
      <w:pPr>
        <w:ind w:firstLine="708"/>
        <w:rPr>
          <w:sz w:val="22"/>
          <w:szCs w:val="24"/>
        </w:rPr>
      </w:pPr>
      <w:r w:rsidRPr="00AE1505">
        <w:rPr>
          <w:sz w:val="22"/>
          <w:szCs w:val="24"/>
        </w:rPr>
        <w:t xml:space="preserve">Určení vnějších vlivů není předmětem této PD (jelikož jde o </w:t>
      </w:r>
      <w:r w:rsidR="00AE1505" w:rsidRPr="00AE1505">
        <w:rPr>
          <w:sz w:val="22"/>
          <w:szCs w:val="24"/>
        </w:rPr>
        <w:t>výměnu</w:t>
      </w:r>
      <w:r w:rsidRPr="00AE1505">
        <w:rPr>
          <w:sz w:val="22"/>
          <w:szCs w:val="24"/>
        </w:rPr>
        <w:t>, předpokládá se, že nemá vliv).</w:t>
      </w:r>
    </w:p>
    <w:p w14:paraId="0CCCB2F3" w14:textId="77777777" w:rsidR="00806040" w:rsidRPr="00AE1505" w:rsidRDefault="00806040" w:rsidP="00806040"/>
    <w:p w14:paraId="0B2B4F60" w14:textId="329A44DE" w:rsidR="00F10171" w:rsidRPr="00AE1505" w:rsidRDefault="00F10171" w:rsidP="00F10171">
      <w:pPr>
        <w:rPr>
          <w:sz w:val="22"/>
        </w:rPr>
      </w:pPr>
      <w:r w:rsidRPr="00AE1505">
        <w:rPr>
          <w:sz w:val="22"/>
        </w:rPr>
        <w:t>- Ochrana před úrazem el. proudem dle ČSN 33-2000-4-41, ed.2, čl.412, čl.413.1.1.1, čl.413.A6.1</w:t>
      </w:r>
    </w:p>
    <w:p w14:paraId="1790BB7E" w14:textId="77777777" w:rsidR="00F10171" w:rsidRPr="00AE1505" w:rsidRDefault="00F10171" w:rsidP="00F10171">
      <w:pPr>
        <w:rPr>
          <w:sz w:val="22"/>
        </w:rPr>
      </w:pPr>
      <w:r w:rsidRPr="00AE1505">
        <w:rPr>
          <w:sz w:val="22"/>
        </w:rPr>
        <w:t>a) základní     - polohou, zábranou, krytím a izolací</w:t>
      </w:r>
    </w:p>
    <w:p w14:paraId="531C7433" w14:textId="77777777" w:rsidR="00806040" w:rsidRPr="00AE1505" w:rsidRDefault="00F10171" w:rsidP="00F10171">
      <w:pPr>
        <w:rPr>
          <w:sz w:val="22"/>
        </w:rPr>
      </w:pPr>
      <w:r w:rsidRPr="00AE1505">
        <w:rPr>
          <w:sz w:val="22"/>
        </w:rPr>
        <w:t>b) při poruše – automatickým odpojením od zdroje v soustavě IT a TN-C</w:t>
      </w:r>
    </w:p>
    <w:p w14:paraId="26758B4B" w14:textId="4DB4255E" w:rsidR="00F10171" w:rsidRPr="00E33E0C" w:rsidRDefault="00F10171" w:rsidP="00F10171">
      <w:pPr>
        <w:rPr>
          <w:sz w:val="22"/>
          <w:highlight w:val="yellow"/>
        </w:rPr>
      </w:pPr>
      <w:r w:rsidRPr="00E33E0C">
        <w:rPr>
          <w:sz w:val="22"/>
          <w:highlight w:val="yellow"/>
        </w:rPr>
        <w:t xml:space="preserve">  </w:t>
      </w:r>
    </w:p>
    <w:p w14:paraId="066D90C5" w14:textId="77777777" w:rsidR="00F10171" w:rsidRPr="00AE1505" w:rsidRDefault="00F10171" w:rsidP="00F10171">
      <w:pPr>
        <w:pStyle w:val="Nadpis3"/>
        <w:ind w:left="709"/>
        <w:jc w:val="both"/>
      </w:pPr>
      <w:bookmarkStart w:id="29" w:name="_Toc487702816"/>
      <w:bookmarkStart w:id="30" w:name="_Toc515544142"/>
      <w:bookmarkStart w:id="31" w:name="_Toc226456541"/>
      <w:r w:rsidRPr="00AE1505">
        <w:t>Rozvaděč VN</w:t>
      </w:r>
      <w:bookmarkEnd w:id="29"/>
      <w:bookmarkEnd w:id="30"/>
      <w:bookmarkEnd w:id="31"/>
    </w:p>
    <w:p w14:paraId="60CE0BC5" w14:textId="47A794F0" w:rsidR="00F47528" w:rsidRPr="00AE1505" w:rsidRDefault="00F47528" w:rsidP="00F47528">
      <w:pPr>
        <w:ind w:firstLine="708"/>
        <w:jc w:val="both"/>
        <w:rPr>
          <w:rFonts w:asciiTheme="minorHAnsi" w:hAnsiTheme="minorHAnsi" w:cstheme="minorHAnsi"/>
          <w:sz w:val="22"/>
        </w:rPr>
      </w:pPr>
      <w:r w:rsidRPr="00AE1505">
        <w:rPr>
          <w:rFonts w:asciiTheme="minorHAnsi" w:hAnsiTheme="minorHAnsi" w:cstheme="minorHAnsi"/>
          <w:sz w:val="22"/>
        </w:rPr>
        <w:t xml:space="preserve">Nebude řešen touto akcí, </w:t>
      </w:r>
      <w:r w:rsidR="00912FC2" w:rsidRPr="00AE1505">
        <w:rPr>
          <w:rFonts w:asciiTheme="minorHAnsi" w:hAnsiTheme="minorHAnsi" w:cstheme="minorHAnsi"/>
          <w:sz w:val="22"/>
        </w:rPr>
        <w:t xml:space="preserve">pouze napojení </w:t>
      </w:r>
      <w:r w:rsidR="007D18E1" w:rsidRPr="00AE1505">
        <w:rPr>
          <w:rFonts w:asciiTheme="minorHAnsi" w:hAnsiTheme="minorHAnsi" w:cstheme="minorHAnsi"/>
          <w:sz w:val="22"/>
        </w:rPr>
        <w:t>nov</w:t>
      </w:r>
      <w:r w:rsidR="00912FC2" w:rsidRPr="00AE1505">
        <w:rPr>
          <w:rFonts w:asciiTheme="minorHAnsi" w:hAnsiTheme="minorHAnsi" w:cstheme="minorHAnsi"/>
          <w:sz w:val="22"/>
        </w:rPr>
        <w:t>é</w:t>
      </w:r>
      <w:r w:rsidR="007D18E1" w:rsidRPr="00AE1505">
        <w:rPr>
          <w:rFonts w:asciiTheme="minorHAnsi" w:hAnsiTheme="minorHAnsi" w:cstheme="minorHAnsi"/>
          <w:sz w:val="22"/>
        </w:rPr>
        <w:t xml:space="preserve"> kabeláž</w:t>
      </w:r>
      <w:r w:rsidR="00912FC2" w:rsidRPr="00AE1505">
        <w:rPr>
          <w:rFonts w:asciiTheme="minorHAnsi" w:hAnsiTheme="minorHAnsi" w:cstheme="minorHAnsi"/>
          <w:sz w:val="22"/>
        </w:rPr>
        <w:t>e</w:t>
      </w:r>
      <w:r w:rsidR="00AE1505" w:rsidRPr="00AE1505">
        <w:rPr>
          <w:rFonts w:asciiTheme="minorHAnsi" w:hAnsiTheme="minorHAnsi" w:cstheme="minorHAnsi"/>
          <w:sz w:val="22"/>
        </w:rPr>
        <w:t xml:space="preserve"> mezi stávajícím vývodním polem a</w:t>
      </w:r>
      <w:r w:rsidR="00D53CE9" w:rsidRPr="00AE1505">
        <w:rPr>
          <w:rFonts w:asciiTheme="minorHAnsi" w:hAnsiTheme="minorHAnsi" w:cstheme="minorHAnsi"/>
          <w:sz w:val="22"/>
        </w:rPr>
        <w:t xml:space="preserve"> transformátor</w:t>
      </w:r>
      <w:r w:rsidR="00AE1505" w:rsidRPr="00AE1505">
        <w:rPr>
          <w:rFonts w:asciiTheme="minorHAnsi" w:hAnsiTheme="minorHAnsi" w:cstheme="minorHAnsi"/>
          <w:sz w:val="22"/>
        </w:rPr>
        <w:t>em</w:t>
      </w:r>
      <w:r w:rsidR="00D53CE9" w:rsidRPr="00AE1505">
        <w:rPr>
          <w:rFonts w:asciiTheme="minorHAnsi" w:hAnsiTheme="minorHAnsi" w:cstheme="minorHAnsi"/>
          <w:sz w:val="22"/>
        </w:rPr>
        <w:t>.</w:t>
      </w:r>
      <w:r w:rsidR="00AE1505" w:rsidRPr="00AE1505">
        <w:rPr>
          <w:rFonts w:asciiTheme="minorHAnsi" w:hAnsiTheme="minorHAnsi" w:cstheme="minorHAnsi"/>
          <w:sz w:val="22"/>
        </w:rPr>
        <w:t xml:space="preserve"> </w:t>
      </w:r>
      <w:r w:rsidR="00753D6E">
        <w:rPr>
          <w:rFonts w:asciiTheme="minorHAnsi" w:hAnsiTheme="minorHAnsi" w:cstheme="minorHAnsi"/>
          <w:sz w:val="22"/>
        </w:rPr>
        <w:t xml:space="preserve">Jedná se o </w:t>
      </w:r>
      <w:r w:rsidR="00B43E9A">
        <w:rPr>
          <w:rFonts w:asciiTheme="minorHAnsi" w:hAnsiTheme="minorHAnsi" w:cstheme="minorHAnsi"/>
          <w:sz w:val="22"/>
        </w:rPr>
        <w:t>kobku</w:t>
      </w:r>
      <w:r w:rsidR="00753D6E">
        <w:rPr>
          <w:rFonts w:asciiTheme="minorHAnsi" w:hAnsiTheme="minorHAnsi" w:cstheme="minorHAnsi"/>
          <w:sz w:val="22"/>
        </w:rPr>
        <w:t xml:space="preserve"> č. 04 v TS č. BR_2414.</w:t>
      </w:r>
      <w:r w:rsidR="0036411E">
        <w:rPr>
          <w:rFonts w:asciiTheme="minorHAnsi" w:hAnsiTheme="minorHAnsi" w:cstheme="minorHAnsi"/>
          <w:sz w:val="22"/>
        </w:rPr>
        <w:t xml:space="preserve"> Kabelový prostup do rozvodny VN bude utěsněn požární ucpávkou.</w:t>
      </w:r>
    </w:p>
    <w:p w14:paraId="7E52F575" w14:textId="7D92AA12" w:rsidR="001C3B58" w:rsidRPr="00E33E0C" w:rsidRDefault="001C3B58" w:rsidP="00F10171">
      <w:pPr>
        <w:jc w:val="both"/>
        <w:rPr>
          <w:sz w:val="22"/>
          <w:highlight w:val="yellow"/>
        </w:rPr>
      </w:pPr>
    </w:p>
    <w:p w14:paraId="4F9F8104" w14:textId="17D3A89D" w:rsidR="00F10171" w:rsidRPr="00A933B4" w:rsidRDefault="00F10171" w:rsidP="00620110">
      <w:pPr>
        <w:pStyle w:val="Nadpis3"/>
        <w:ind w:left="709"/>
        <w:jc w:val="both"/>
      </w:pPr>
      <w:bookmarkStart w:id="32" w:name="_Toc487702817"/>
      <w:bookmarkStart w:id="33" w:name="_Toc515544143"/>
      <w:bookmarkStart w:id="34" w:name="_Toc226456542"/>
      <w:r w:rsidRPr="00A933B4">
        <w:t>Rozvaděč</w:t>
      </w:r>
      <w:r w:rsidR="00557980">
        <w:t>e NN</w:t>
      </w:r>
      <w:r w:rsidRPr="00A933B4">
        <w:t xml:space="preserve"> </w:t>
      </w:r>
      <w:r w:rsidR="00557980">
        <w:t>(RE a RH)</w:t>
      </w:r>
      <w:r w:rsidRPr="00A933B4">
        <w:t>:</w:t>
      </w:r>
      <w:bookmarkEnd w:id="32"/>
      <w:bookmarkEnd w:id="33"/>
      <w:bookmarkEnd w:id="34"/>
    </w:p>
    <w:p w14:paraId="04176E48" w14:textId="0A728977" w:rsidR="00A933B4" w:rsidRPr="00A933B4" w:rsidRDefault="00A933B4" w:rsidP="00A933B4">
      <w:pPr>
        <w:ind w:firstLine="708"/>
        <w:jc w:val="both"/>
        <w:rPr>
          <w:rFonts w:cs="Arial"/>
          <w:sz w:val="22"/>
        </w:rPr>
      </w:pPr>
      <w:r w:rsidRPr="00A933B4">
        <w:rPr>
          <w:rFonts w:cs="Arial"/>
          <w:sz w:val="22"/>
        </w:rPr>
        <w:t xml:space="preserve">Stávající jistič </w:t>
      </w:r>
      <w:r w:rsidR="0036411E">
        <w:rPr>
          <w:rFonts w:cs="Arial"/>
          <w:sz w:val="22"/>
        </w:rPr>
        <w:t>250</w:t>
      </w:r>
      <w:r w:rsidRPr="00A933B4">
        <w:rPr>
          <w:rFonts w:cs="Arial"/>
          <w:sz w:val="22"/>
        </w:rPr>
        <w:t xml:space="preserve"> A</w:t>
      </w:r>
      <w:r w:rsidR="00557980">
        <w:rPr>
          <w:rFonts w:cs="Arial"/>
          <w:sz w:val="22"/>
        </w:rPr>
        <w:t xml:space="preserve"> v rozvaděči RE</w:t>
      </w:r>
      <w:r w:rsidRPr="00A933B4">
        <w:rPr>
          <w:rFonts w:cs="Arial"/>
          <w:sz w:val="22"/>
        </w:rPr>
        <w:t xml:space="preserve"> bude nahrazen jističem </w:t>
      </w:r>
      <w:r w:rsidR="0036411E">
        <w:rPr>
          <w:rFonts w:cs="Arial"/>
          <w:sz w:val="22"/>
        </w:rPr>
        <w:t>400</w:t>
      </w:r>
      <w:r w:rsidRPr="00A933B4">
        <w:rPr>
          <w:rFonts w:cs="Arial"/>
          <w:sz w:val="22"/>
        </w:rPr>
        <w:t xml:space="preserve"> A. </w:t>
      </w:r>
      <w:r w:rsidR="006F62DD">
        <w:rPr>
          <w:rFonts w:cs="Arial"/>
          <w:sz w:val="22"/>
        </w:rPr>
        <w:t>Jistič bude s pomocnými kontakty.</w:t>
      </w:r>
      <w:r w:rsidR="00254391">
        <w:rPr>
          <w:rFonts w:cs="Arial"/>
          <w:sz w:val="22"/>
        </w:rPr>
        <w:t xml:space="preserve"> Dále budou vyměněny stávající fakturační MTP za MTP </w:t>
      </w:r>
      <w:proofErr w:type="gramStart"/>
      <w:r w:rsidR="00254391">
        <w:rPr>
          <w:rFonts w:cs="Arial"/>
          <w:sz w:val="22"/>
        </w:rPr>
        <w:t>400</w:t>
      </w:r>
      <w:r w:rsidR="0036411E">
        <w:rPr>
          <w:rFonts w:cs="Arial"/>
          <w:sz w:val="22"/>
        </w:rPr>
        <w:t>A</w:t>
      </w:r>
      <w:proofErr w:type="gramEnd"/>
      <w:r w:rsidR="00254391">
        <w:rPr>
          <w:rFonts w:cs="Arial"/>
          <w:sz w:val="22"/>
        </w:rPr>
        <w:t>/</w:t>
      </w:r>
      <w:proofErr w:type="gramStart"/>
      <w:r w:rsidR="00254391">
        <w:rPr>
          <w:rFonts w:cs="Arial"/>
          <w:sz w:val="22"/>
        </w:rPr>
        <w:t>5</w:t>
      </w:r>
      <w:r w:rsidR="0036411E">
        <w:rPr>
          <w:rFonts w:cs="Arial"/>
          <w:sz w:val="22"/>
        </w:rPr>
        <w:t>A</w:t>
      </w:r>
      <w:proofErr w:type="gramEnd"/>
      <w:r w:rsidR="0036411E">
        <w:rPr>
          <w:rFonts w:cs="Arial"/>
          <w:sz w:val="22"/>
        </w:rPr>
        <w:t>/</w:t>
      </w:r>
      <w:proofErr w:type="gramStart"/>
      <w:r w:rsidR="0036411E">
        <w:rPr>
          <w:rFonts w:cs="Arial"/>
          <w:sz w:val="22"/>
        </w:rPr>
        <w:t>5</w:t>
      </w:r>
      <w:r w:rsidR="00254391">
        <w:rPr>
          <w:rFonts w:cs="Arial"/>
          <w:sz w:val="22"/>
        </w:rPr>
        <w:t>A</w:t>
      </w:r>
      <w:proofErr w:type="gramEnd"/>
      <w:r w:rsidR="00254391">
        <w:rPr>
          <w:rFonts w:cs="Arial"/>
          <w:sz w:val="22"/>
        </w:rPr>
        <w:t xml:space="preserve"> s třídou přesnosti 0,5s a </w:t>
      </w:r>
      <w:proofErr w:type="spellStart"/>
      <w:r w:rsidR="00254391">
        <w:rPr>
          <w:rFonts w:cs="Arial"/>
          <w:sz w:val="22"/>
        </w:rPr>
        <w:lastRenderedPageBreak/>
        <w:t>čtyřkvadrantové</w:t>
      </w:r>
      <w:proofErr w:type="spellEnd"/>
      <w:r w:rsidR="00254391">
        <w:rPr>
          <w:rFonts w:cs="Arial"/>
          <w:sz w:val="22"/>
        </w:rPr>
        <w:t xml:space="preserve"> s děleným jádrem.</w:t>
      </w:r>
      <w:r w:rsidR="006F62DD">
        <w:rPr>
          <w:rFonts w:cs="Arial"/>
          <w:sz w:val="22"/>
        </w:rPr>
        <w:t xml:space="preserve"> Po výměně budou také zapojeny pomocné výstupy ze stávajícího jističe</w:t>
      </w:r>
      <w:r w:rsidR="0036411E">
        <w:rPr>
          <w:rFonts w:cs="Arial"/>
          <w:sz w:val="22"/>
        </w:rPr>
        <w:t>.</w:t>
      </w:r>
      <w:r w:rsidR="006F62DD">
        <w:rPr>
          <w:rFonts w:cs="Arial"/>
          <w:sz w:val="22"/>
        </w:rPr>
        <w:t xml:space="preserve"> </w:t>
      </w:r>
      <w:r w:rsidR="00557980">
        <w:rPr>
          <w:rFonts w:cs="Arial"/>
          <w:sz w:val="22"/>
        </w:rPr>
        <w:t>Rozvaděč RH zůstane stávající kromě nové přívodní kabeláže.</w:t>
      </w:r>
    </w:p>
    <w:p w14:paraId="5E92736B" w14:textId="2AD337FB" w:rsidR="00F10171" w:rsidRPr="00A933B4" w:rsidRDefault="00AA02E7" w:rsidP="00A933B4">
      <w:pPr>
        <w:ind w:firstLine="708"/>
        <w:jc w:val="both"/>
        <w:rPr>
          <w:rFonts w:cs="Arial"/>
          <w:sz w:val="22"/>
        </w:rPr>
      </w:pPr>
      <w:r w:rsidRPr="00A933B4">
        <w:rPr>
          <w:rFonts w:cs="Arial"/>
          <w:sz w:val="22"/>
        </w:rPr>
        <w:t>Osazení viz. schéma rozvaděče.</w:t>
      </w:r>
    </w:p>
    <w:p w14:paraId="4B7236B8" w14:textId="77777777" w:rsidR="007B4F4B" w:rsidRPr="00E33E0C" w:rsidRDefault="007B4F4B" w:rsidP="00F10171">
      <w:pPr>
        <w:tabs>
          <w:tab w:val="left" w:pos="2694"/>
        </w:tabs>
        <w:ind w:left="3544" w:hanging="2835"/>
        <w:rPr>
          <w:rFonts w:cs="Arial"/>
          <w:sz w:val="22"/>
          <w:highlight w:val="yellow"/>
        </w:rPr>
      </w:pPr>
    </w:p>
    <w:p w14:paraId="3362CB34" w14:textId="4757EA32" w:rsidR="00F10171" w:rsidRPr="00A258AE" w:rsidRDefault="00AE1505" w:rsidP="00F10171">
      <w:pPr>
        <w:pStyle w:val="Nadpis3"/>
        <w:ind w:left="709"/>
        <w:jc w:val="both"/>
      </w:pPr>
      <w:bookmarkStart w:id="35" w:name="_Toc515544144"/>
      <w:bookmarkStart w:id="36" w:name="_Toc226456543"/>
      <w:r w:rsidRPr="00A258AE">
        <w:t>Transformátor</w:t>
      </w:r>
      <w:r w:rsidR="00F10171" w:rsidRPr="00A258AE">
        <w:t>:</w:t>
      </w:r>
      <w:bookmarkEnd w:id="35"/>
      <w:bookmarkEnd w:id="36"/>
    </w:p>
    <w:p w14:paraId="68C1F8A3" w14:textId="5731061A" w:rsidR="00660E8D" w:rsidRDefault="00314AE3" w:rsidP="00314AE3">
      <w:pPr>
        <w:ind w:firstLine="426"/>
        <w:jc w:val="both"/>
        <w:rPr>
          <w:sz w:val="22"/>
          <w:szCs w:val="24"/>
        </w:rPr>
      </w:pPr>
      <w:r w:rsidRPr="00E22E8D">
        <w:rPr>
          <w:rFonts w:cs="Arial"/>
          <w:sz w:val="22"/>
        </w:rPr>
        <w:t xml:space="preserve">Nový transformátor </w:t>
      </w:r>
      <w:r w:rsidR="006D6D69">
        <w:rPr>
          <w:rFonts w:cs="Arial"/>
          <w:sz w:val="22"/>
        </w:rPr>
        <w:t>63</w:t>
      </w:r>
      <w:r w:rsidRPr="00E22E8D">
        <w:rPr>
          <w:rFonts w:cs="Arial"/>
          <w:sz w:val="22"/>
        </w:rPr>
        <w:t xml:space="preserve">0 </w:t>
      </w:r>
      <w:proofErr w:type="spellStart"/>
      <w:r w:rsidRPr="00E22E8D">
        <w:rPr>
          <w:rFonts w:cs="Arial"/>
          <w:sz w:val="22"/>
        </w:rPr>
        <w:t>kVA</w:t>
      </w:r>
      <w:proofErr w:type="spellEnd"/>
      <w:r w:rsidRPr="00E22E8D">
        <w:rPr>
          <w:rFonts w:cs="Arial"/>
          <w:sz w:val="22"/>
        </w:rPr>
        <w:t xml:space="preserve"> bude umístěn místo stávajícího 160 </w:t>
      </w:r>
      <w:proofErr w:type="spellStart"/>
      <w:r w:rsidRPr="00E22E8D">
        <w:rPr>
          <w:rFonts w:cs="Arial"/>
          <w:sz w:val="22"/>
        </w:rPr>
        <w:t>kVA</w:t>
      </w:r>
      <w:proofErr w:type="spellEnd"/>
      <w:r w:rsidRPr="00E22E8D">
        <w:rPr>
          <w:sz w:val="22"/>
          <w:szCs w:val="24"/>
        </w:rPr>
        <w:t>.</w:t>
      </w:r>
      <w:r>
        <w:rPr>
          <w:sz w:val="22"/>
          <w:szCs w:val="24"/>
        </w:rPr>
        <w:t xml:space="preserve"> </w:t>
      </w:r>
    </w:p>
    <w:p w14:paraId="7795BAF6" w14:textId="77777777" w:rsidR="0028548A" w:rsidRDefault="0028548A" w:rsidP="0028548A">
      <w:pPr>
        <w:ind w:firstLine="426"/>
        <w:jc w:val="both"/>
        <w:rPr>
          <w:sz w:val="22"/>
          <w:szCs w:val="24"/>
        </w:rPr>
      </w:pPr>
    </w:p>
    <w:p w14:paraId="7B10C321" w14:textId="5817F725" w:rsidR="0028548A" w:rsidRPr="0028548A" w:rsidRDefault="0028548A" w:rsidP="0028548A">
      <w:pPr>
        <w:ind w:firstLine="426"/>
        <w:jc w:val="both"/>
        <w:rPr>
          <w:sz w:val="22"/>
          <w:szCs w:val="24"/>
        </w:rPr>
      </w:pPr>
      <w:r>
        <w:rPr>
          <w:sz w:val="22"/>
          <w:szCs w:val="24"/>
        </w:rPr>
        <w:t>Parametry</w:t>
      </w:r>
      <w:r w:rsidR="00753D6E">
        <w:rPr>
          <w:sz w:val="22"/>
          <w:szCs w:val="24"/>
        </w:rPr>
        <w:t xml:space="preserve"> nového TR</w:t>
      </w:r>
      <w:r>
        <w:rPr>
          <w:sz w:val="22"/>
          <w:szCs w:val="24"/>
        </w:rPr>
        <w:t>:</w:t>
      </w:r>
    </w:p>
    <w:p w14:paraId="25A35326" w14:textId="77777777" w:rsidR="0028548A" w:rsidRPr="0028548A" w:rsidRDefault="0028548A" w:rsidP="0028548A">
      <w:pPr>
        <w:ind w:firstLine="426"/>
        <w:jc w:val="both"/>
        <w:rPr>
          <w:sz w:val="22"/>
          <w:szCs w:val="24"/>
        </w:rPr>
      </w:pPr>
      <w:r w:rsidRPr="0028548A">
        <w:rPr>
          <w:sz w:val="22"/>
          <w:szCs w:val="24"/>
        </w:rPr>
        <w:t>Na transformátoru budou kabely ukončeny POLT-</w:t>
      </w:r>
      <w:proofErr w:type="gramStart"/>
      <w:r w:rsidRPr="0028548A">
        <w:rPr>
          <w:sz w:val="22"/>
          <w:szCs w:val="24"/>
        </w:rPr>
        <w:t>24D</w:t>
      </w:r>
      <w:proofErr w:type="gramEnd"/>
      <w:r w:rsidRPr="0028548A">
        <w:rPr>
          <w:sz w:val="22"/>
          <w:szCs w:val="24"/>
        </w:rPr>
        <w:t xml:space="preserve">/1XI.       </w:t>
      </w:r>
      <w:r w:rsidRPr="0028548A">
        <w:rPr>
          <w:sz w:val="22"/>
          <w:szCs w:val="24"/>
        </w:rPr>
        <w:tab/>
      </w:r>
    </w:p>
    <w:p w14:paraId="05B9925A" w14:textId="77777777" w:rsidR="0028548A" w:rsidRPr="0028548A" w:rsidRDefault="0028548A" w:rsidP="0028548A">
      <w:pPr>
        <w:ind w:firstLine="426"/>
        <w:jc w:val="both"/>
        <w:rPr>
          <w:sz w:val="22"/>
          <w:szCs w:val="24"/>
        </w:rPr>
      </w:pPr>
      <w:r w:rsidRPr="0028548A">
        <w:rPr>
          <w:sz w:val="22"/>
          <w:szCs w:val="24"/>
        </w:rPr>
        <w:t xml:space="preserve">Transformátor se sníženou hlučností, </w:t>
      </w:r>
      <w:proofErr w:type="spellStart"/>
      <w:r w:rsidRPr="0028548A">
        <w:rPr>
          <w:sz w:val="22"/>
          <w:szCs w:val="24"/>
        </w:rPr>
        <w:t>nízkoztrátový</w:t>
      </w:r>
      <w:proofErr w:type="spellEnd"/>
      <w:r w:rsidRPr="0028548A">
        <w:rPr>
          <w:sz w:val="22"/>
          <w:szCs w:val="24"/>
        </w:rPr>
        <w:t xml:space="preserve">: </w:t>
      </w:r>
    </w:p>
    <w:p w14:paraId="3B304D5A" w14:textId="65037071" w:rsidR="0028548A" w:rsidRPr="0028548A" w:rsidRDefault="0028548A" w:rsidP="0028548A">
      <w:pPr>
        <w:ind w:firstLine="426"/>
        <w:jc w:val="both"/>
        <w:rPr>
          <w:sz w:val="22"/>
          <w:szCs w:val="24"/>
        </w:rPr>
      </w:pPr>
      <w:r w:rsidRPr="0028548A">
        <w:rPr>
          <w:sz w:val="22"/>
          <w:szCs w:val="24"/>
        </w:rPr>
        <w:t>Typ</w:t>
      </w:r>
      <w:r w:rsidRPr="0028548A">
        <w:rPr>
          <w:sz w:val="22"/>
          <w:szCs w:val="24"/>
        </w:rPr>
        <w:tab/>
      </w:r>
      <w:r w:rsidRPr="0028548A">
        <w:rPr>
          <w:sz w:val="22"/>
          <w:szCs w:val="24"/>
        </w:rPr>
        <w:tab/>
      </w:r>
      <w:r w:rsidRPr="0028548A">
        <w:rPr>
          <w:sz w:val="22"/>
          <w:szCs w:val="24"/>
        </w:rPr>
        <w:tab/>
        <w:t>: olejový</w:t>
      </w:r>
    </w:p>
    <w:p w14:paraId="47145A8C" w14:textId="5039ED9D" w:rsidR="0028548A" w:rsidRPr="0028548A" w:rsidRDefault="0028548A" w:rsidP="0028548A">
      <w:pPr>
        <w:ind w:firstLine="426"/>
        <w:jc w:val="both"/>
        <w:rPr>
          <w:sz w:val="22"/>
          <w:szCs w:val="24"/>
        </w:rPr>
      </w:pPr>
      <w:r w:rsidRPr="0028548A">
        <w:rPr>
          <w:sz w:val="22"/>
          <w:szCs w:val="24"/>
        </w:rPr>
        <w:t>Hmotnost oleje</w:t>
      </w:r>
      <w:r w:rsidRPr="0028548A">
        <w:rPr>
          <w:sz w:val="22"/>
          <w:szCs w:val="24"/>
        </w:rPr>
        <w:tab/>
      </w:r>
      <w:r w:rsidRPr="0028548A">
        <w:rPr>
          <w:sz w:val="22"/>
          <w:szCs w:val="24"/>
        </w:rPr>
        <w:tab/>
        <w:t xml:space="preserve">: dle konkrétního výrobku </w:t>
      </w:r>
      <w:r w:rsidR="0007587A">
        <w:rPr>
          <w:sz w:val="22"/>
          <w:szCs w:val="24"/>
        </w:rPr>
        <w:t>do</w:t>
      </w:r>
      <w:r w:rsidRPr="0028548A">
        <w:rPr>
          <w:sz w:val="22"/>
          <w:szCs w:val="24"/>
        </w:rPr>
        <w:t xml:space="preserve"> </w:t>
      </w:r>
      <w:r w:rsidR="0007587A">
        <w:rPr>
          <w:sz w:val="22"/>
          <w:szCs w:val="24"/>
        </w:rPr>
        <w:t>40</w:t>
      </w:r>
      <w:r>
        <w:rPr>
          <w:sz w:val="22"/>
          <w:szCs w:val="24"/>
        </w:rPr>
        <w:t xml:space="preserve">0 </w:t>
      </w:r>
      <w:r w:rsidRPr="0028548A">
        <w:rPr>
          <w:sz w:val="22"/>
          <w:szCs w:val="24"/>
        </w:rPr>
        <w:t>kg</w:t>
      </w:r>
    </w:p>
    <w:p w14:paraId="72E2996D" w14:textId="3FA26665" w:rsidR="0028548A" w:rsidRPr="0028548A" w:rsidRDefault="0028548A" w:rsidP="0028548A">
      <w:pPr>
        <w:ind w:firstLine="426"/>
        <w:jc w:val="both"/>
        <w:rPr>
          <w:sz w:val="22"/>
          <w:szCs w:val="24"/>
        </w:rPr>
      </w:pPr>
      <w:r w:rsidRPr="0028548A">
        <w:rPr>
          <w:sz w:val="22"/>
          <w:szCs w:val="24"/>
        </w:rPr>
        <w:t>jmenovitý výkon</w:t>
      </w:r>
      <w:r w:rsidRPr="0028548A">
        <w:rPr>
          <w:sz w:val="22"/>
          <w:szCs w:val="24"/>
        </w:rPr>
        <w:tab/>
      </w:r>
      <w:r w:rsidRPr="0028548A">
        <w:rPr>
          <w:sz w:val="22"/>
          <w:szCs w:val="24"/>
        </w:rPr>
        <w:tab/>
        <w:t xml:space="preserve">: </w:t>
      </w:r>
      <w:r w:rsidR="006D6D69">
        <w:rPr>
          <w:sz w:val="22"/>
          <w:szCs w:val="24"/>
        </w:rPr>
        <w:t>630</w:t>
      </w:r>
      <w:r w:rsidRPr="0028548A">
        <w:rPr>
          <w:sz w:val="22"/>
          <w:szCs w:val="24"/>
        </w:rPr>
        <w:t xml:space="preserve"> </w:t>
      </w:r>
      <w:proofErr w:type="spellStart"/>
      <w:r w:rsidRPr="0028548A">
        <w:rPr>
          <w:sz w:val="22"/>
          <w:szCs w:val="24"/>
        </w:rPr>
        <w:t>kVA</w:t>
      </w:r>
      <w:proofErr w:type="spellEnd"/>
    </w:p>
    <w:p w14:paraId="7A24F25D" w14:textId="77777777" w:rsidR="0028548A" w:rsidRPr="0028548A" w:rsidRDefault="0028548A" w:rsidP="0028548A">
      <w:pPr>
        <w:ind w:firstLine="426"/>
        <w:jc w:val="both"/>
        <w:rPr>
          <w:sz w:val="22"/>
          <w:szCs w:val="24"/>
        </w:rPr>
      </w:pPr>
      <w:r w:rsidRPr="0028548A">
        <w:rPr>
          <w:sz w:val="22"/>
          <w:szCs w:val="24"/>
        </w:rPr>
        <w:t>Izolační napětí</w:t>
      </w:r>
      <w:r w:rsidRPr="0028548A">
        <w:rPr>
          <w:sz w:val="22"/>
          <w:szCs w:val="24"/>
        </w:rPr>
        <w:tab/>
      </w:r>
      <w:r w:rsidRPr="0028548A">
        <w:rPr>
          <w:sz w:val="22"/>
          <w:szCs w:val="24"/>
        </w:rPr>
        <w:tab/>
        <w:t xml:space="preserve">: 24 </w:t>
      </w:r>
      <w:proofErr w:type="spellStart"/>
      <w:r w:rsidRPr="0028548A">
        <w:rPr>
          <w:sz w:val="22"/>
          <w:szCs w:val="24"/>
        </w:rPr>
        <w:t>kV</w:t>
      </w:r>
      <w:proofErr w:type="spellEnd"/>
    </w:p>
    <w:p w14:paraId="7672DF14" w14:textId="77777777" w:rsidR="0028548A" w:rsidRPr="0028548A" w:rsidRDefault="0028548A" w:rsidP="0028548A">
      <w:pPr>
        <w:ind w:firstLine="426"/>
        <w:jc w:val="both"/>
        <w:rPr>
          <w:sz w:val="22"/>
          <w:szCs w:val="24"/>
        </w:rPr>
      </w:pPr>
      <w:r w:rsidRPr="0028548A">
        <w:rPr>
          <w:sz w:val="22"/>
          <w:szCs w:val="24"/>
        </w:rPr>
        <w:t>Jmenovitý převod</w:t>
      </w:r>
      <w:r w:rsidRPr="0028548A">
        <w:rPr>
          <w:sz w:val="22"/>
          <w:szCs w:val="24"/>
        </w:rPr>
        <w:tab/>
      </w:r>
      <w:r w:rsidRPr="0028548A">
        <w:rPr>
          <w:sz w:val="22"/>
          <w:szCs w:val="24"/>
        </w:rPr>
        <w:tab/>
        <w:t xml:space="preserve">: 22 / 0,40 </w:t>
      </w:r>
      <w:proofErr w:type="spellStart"/>
      <w:r w:rsidRPr="0028548A">
        <w:rPr>
          <w:sz w:val="22"/>
          <w:szCs w:val="24"/>
        </w:rPr>
        <w:t>kV</w:t>
      </w:r>
      <w:proofErr w:type="spellEnd"/>
    </w:p>
    <w:p w14:paraId="2FE507DD" w14:textId="4FFD8DCB" w:rsidR="0028548A" w:rsidRPr="0028548A" w:rsidRDefault="0028548A" w:rsidP="0028548A">
      <w:pPr>
        <w:ind w:firstLine="426"/>
        <w:jc w:val="both"/>
        <w:rPr>
          <w:sz w:val="22"/>
          <w:szCs w:val="24"/>
        </w:rPr>
      </w:pPr>
      <w:r w:rsidRPr="0028548A">
        <w:rPr>
          <w:sz w:val="22"/>
          <w:szCs w:val="24"/>
        </w:rPr>
        <w:t>Jmenovitá frekvence</w:t>
      </w:r>
      <w:r w:rsidRPr="0028548A">
        <w:rPr>
          <w:sz w:val="22"/>
          <w:szCs w:val="24"/>
        </w:rPr>
        <w:tab/>
        <w:t>: 50 Hz</w:t>
      </w:r>
    </w:p>
    <w:p w14:paraId="006B7E09" w14:textId="77777777" w:rsidR="0028548A" w:rsidRPr="0028548A" w:rsidRDefault="0028548A" w:rsidP="0028548A">
      <w:pPr>
        <w:ind w:firstLine="426"/>
        <w:jc w:val="both"/>
        <w:rPr>
          <w:sz w:val="22"/>
          <w:szCs w:val="24"/>
        </w:rPr>
      </w:pPr>
      <w:r w:rsidRPr="0028548A">
        <w:rPr>
          <w:sz w:val="22"/>
          <w:szCs w:val="24"/>
        </w:rPr>
        <w:t>Přepínání odboček</w:t>
      </w:r>
      <w:r w:rsidRPr="0028548A">
        <w:rPr>
          <w:sz w:val="22"/>
          <w:szCs w:val="24"/>
        </w:rPr>
        <w:tab/>
      </w:r>
      <w:r w:rsidRPr="0028548A">
        <w:rPr>
          <w:sz w:val="22"/>
          <w:szCs w:val="24"/>
        </w:rPr>
        <w:tab/>
        <w:t>: ±2,5 %</w:t>
      </w:r>
    </w:p>
    <w:p w14:paraId="36CEBD18" w14:textId="77777777" w:rsidR="0028548A" w:rsidRPr="0028548A" w:rsidRDefault="0028548A" w:rsidP="0028548A">
      <w:pPr>
        <w:ind w:firstLine="426"/>
        <w:jc w:val="both"/>
        <w:rPr>
          <w:sz w:val="22"/>
          <w:szCs w:val="24"/>
        </w:rPr>
      </w:pPr>
      <w:r w:rsidRPr="0028548A">
        <w:rPr>
          <w:sz w:val="22"/>
          <w:szCs w:val="24"/>
        </w:rPr>
        <w:t>Napětí nakrátko</w:t>
      </w:r>
      <w:r w:rsidRPr="0028548A">
        <w:rPr>
          <w:sz w:val="22"/>
          <w:szCs w:val="24"/>
        </w:rPr>
        <w:tab/>
        <w:t xml:space="preserve"> </w:t>
      </w:r>
      <w:r w:rsidRPr="0028548A">
        <w:rPr>
          <w:sz w:val="22"/>
          <w:szCs w:val="24"/>
        </w:rPr>
        <w:tab/>
        <w:t>: 4 %</w:t>
      </w:r>
    </w:p>
    <w:p w14:paraId="34390070" w14:textId="4D35906B" w:rsidR="0028548A" w:rsidRPr="0028548A" w:rsidRDefault="0028548A" w:rsidP="0028548A">
      <w:pPr>
        <w:ind w:firstLine="426"/>
        <w:jc w:val="both"/>
        <w:rPr>
          <w:sz w:val="22"/>
          <w:szCs w:val="24"/>
        </w:rPr>
      </w:pPr>
      <w:r w:rsidRPr="0028548A">
        <w:rPr>
          <w:sz w:val="22"/>
          <w:szCs w:val="24"/>
        </w:rPr>
        <w:t>Úhel</w:t>
      </w:r>
      <w:r w:rsidRPr="0028548A">
        <w:rPr>
          <w:sz w:val="22"/>
          <w:szCs w:val="24"/>
        </w:rPr>
        <w:tab/>
      </w:r>
      <w:r w:rsidRPr="0028548A">
        <w:rPr>
          <w:sz w:val="22"/>
          <w:szCs w:val="24"/>
        </w:rPr>
        <w:tab/>
      </w:r>
      <w:r w:rsidRPr="0028548A">
        <w:rPr>
          <w:sz w:val="22"/>
          <w:szCs w:val="24"/>
        </w:rPr>
        <w:tab/>
        <w:t>: Dyn1</w:t>
      </w:r>
    </w:p>
    <w:p w14:paraId="09D288E8" w14:textId="1AF23363" w:rsidR="0028548A" w:rsidRPr="0028548A" w:rsidRDefault="0028548A" w:rsidP="0028548A">
      <w:pPr>
        <w:ind w:firstLine="426"/>
        <w:jc w:val="both"/>
        <w:rPr>
          <w:sz w:val="22"/>
          <w:szCs w:val="24"/>
        </w:rPr>
      </w:pPr>
      <w:r w:rsidRPr="0028548A">
        <w:rPr>
          <w:sz w:val="22"/>
          <w:szCs w:val="24"/>
        </w:rPr>
        <w:t>Krytí</w:t>
      </w:r>
      <w:r w:rsidRPr="0028548A">
        <w:rPr>
          <w:sz w:val="22"/>
          <w:szCs w:val="24"/>
        </w:rPr>
        <w:tab/>
      </w:r>
      <w:r w:rsidRPr="0028548A">
        <w:rPr>
          <w:sz w:val="22"/>
          <w:szCs w:val="24"/>
        </w:rPr>
        <w:tab/>
      </w:r>
      <w:r w:rsidRPr="0028548A">
        <w:rPr>
          <w:sz w:val="22"/>
          <w:szCs w:val="24"/>
        </w:rPr>
        <w:tab/>
        <w:t>: IP 00</w:t>
      </w:r>
    </w:p>
    <w:p w14:paraId="42D71E6F" w14:textId="7F1E8CEC" w:rsidR="00A258AE" w:rsidRDefault="0028548A" w:rsidP="00A258AE">
      <w:pPr>
        <w:ind w:firstLine="426"/>
        <w:jc w:val="both"/>
        <w:rPr>
          <w:sz w:val="22"/>
          <w:szCs w:val="24"/>
        </w:rPr>
      </w:pPr>
      <w:r w:rsidRPr="0028548A">
        <w:rPr>
          <w:sz w:val="22"/>
          <w:szCs w:val="24"/>
        </w:rPr>
        <w:t>Max. teplota okolí</w:t>
      </w:r>
      <w:r w:rsidRPr="0028548A">
        <w:rPr>
          <w:sz w:val="22"/>
          <w:szCs w:val="24"/>
        </w:rPr>
        <w:tab/>
      </w:r>
      <w:r w:rsidRPr="0028548A">
        <w:rPr>
          <w:sz w:val="22"/>
          <w:szCs w:val="24"/>
        </w:rPr>
        <w:tab/>
        <w:t>: 40 st. C</w:t>
      </w:r>
    </w:p>
    <w:p w14:paraId="1583742A" w14:textId="0FE5E7B4" w:rsidR="00A258AE" w:rsidRDefault="00A258AE" w:rsidP="00A258AE">
      <w:pPr>
        <w:ind w:firstLine="426"/>
        <w:jc w:val="both"/>
        <w:rPr>
          <w:sz w:val="22"/>
          <w:szCs w:val="24"/>
        </w:rPr>
      </w:pPr>
      <w:r>
        <w:rPr>
          <w:sz w:val="22"/>
          <w:szCs w:val="24"/>
        </w:rPr>
        <w:t>Hmotnost TR:</w:t>
      </w:r>
      <w:r>
        <w:rPr>
          <w:sz w:val="22"/>
          <w:szCs w:val="24"/>
        </w:rPr>
        <w:tab/>
      </w:r>
      <w:r>
        <w:rPr>
          <w:sz w:val="22"/>
          <w:szCs w:val="24"/>
        </w:rPr>
        <w:tab/>
        <w:t xml:space="preserve">: </w:t>
      </w:r>
      <w:r w:rsidR="0007587A">
        <w:rPr>
          <w:sz w:val="22"/>
          <w:szCs w:val="24"/>
        </w:rPr>
        <w:t>do</w:t>
      </w:r>
      <w:r>
        <w:rPr>
          <w:sz w:val="22"/>
          <w:szCs w:val="24"/>
        </w:rPr>
        <w:t xml:space="preserve"> </w:t>
      </w:r>
      <w:r w:rsidR="0007587A">
        <w:rPr>
          <w:sz w:val="22"/>
          <w:szCs w:val="24"/>
        </w:rPr>
        <w:t>2</w:t>
      </w:r>
      <w:r w:rsidR="006D6D69">
        <w:rPr>
          <w:sz w:val="22"/>
          <w:szCs w:val="24"/>
        </w:rPr>
        <w:t>5</w:t>
      </w:r>
      <w:r>
        <w:rPr>
          <w:sz w:val="22"/>
          <w:szCs w:val="24"/>
        </w:rPr>
        <w:t>00 kg</w:t>
      </w:r>
    </w:p>
    <w:p w14:paraId="76A9C362" w14:textId="77777777" w:rsidR="00A258AE" w:rsidRDefault="00A258AE" w:rsidP="00A258AE">
      <w:pPr>
        <w:ind w:firstLine="426"/>
        <w:jc w:val="both"/>
        <w:rPr>
          <w:sz w:val="22"/>
          <w:szCs w:val="24"/>
        </w:rPr>
      </w:pPr>
    </w:p>
    <w:p w14:paraId="09FD269F" w14:textId="06596AA8" w:rsidR="00A258AE" w:rsidRDefault="00A258AE" w:rsidP="00A258AE">
      <w:pPr>
        <w:ind w:firstLine="426"/>
        <w:jc w:val="both"/>
        <w:rPr>
          <w:sz w:val="22"/>
          <w:szCs w:val="24"/>
        </w:rPr>
      </w:pPr>
      <w:r>
        <w:rPr>
          <w:sz w:val="22"/>
          <w:szCs w:val="24"/>
        </w:rPr>
        <w:t>Referenční výrob</w:t>
      </w:r>
      <w:r w:rsidR="00230AE1">
        <w:rPr>
          <w:sz w:val="22"/>
          <w:szCs w:val="24"/>
        </w:rPr>
        <w:t>ci</w:t>
      </w:r>
      <w:r>
        <w:rPr>
          <w:sz w:val="22"/>
          <w:szCs w:val="24"/>
        </w:rPr>
        <w:t xml:space="preserve"> dle preferencí investora: </w:t>
      </w:r>
      <w:proofErr w:type="spellStart"/>
      <w:r w:rsidR="00230AE1">
        <w:rPr>
          <w:sz w:val="22"/>
          <w:szCs w:val="24"/>
        </w:rPr>
        <w:t>Elpro</w:t>
      </w:r>
      <w:proofErr w:type="spellEnd"/>
      <w:r w:rsidR="00230AE1">
        <w:rPr>
          <w:sz w:val="22"/>
          <w:szCs w:val="24"/>
        </w:rPr>
        <w:t>-Energo</w:t>
      </w:r>
      <w:r w:rsidR="003651E8" w:rsidRPr="00230AE1">
        <w:rPr>
          <w:sz w:val="22"/>
          <w:szCs w:val="24"/>
        </w:rPr>
        <w:t xml:space="preserve">, BEZ </w:t>
      </w:r>
      <w:r w:rsidR="00230AE1" w:rsidRPr="00230AE1">
        <w:rPr>
          <w:sz w:val="22"/>
          <w:szCs w:val="24"/>
        </w:rPr>
        <w:t>Transformátory</w:t>
      </w:r>
    </w:p>
    <w:p w14:paraId="2F622EA3" w14:textId="5CA1A666" w:rsidR="00314AE3" w:rsidRPr="00E33E0C" w:rsidRDefault="00314AE3" w:rsidP="00C00226">
      <w:pPr>
        <w:jc w:val="both"/>
        <w:rPr>
          <w:rFonts w:asciiTheme="minorHAnsi" w:hAnsiTheme="minorHAnsi" w:cstheme="minorHAnsi"/>
          <w:sz w:val="22"/>
          <w:highlight w:val="yellow"/>
        </w:rPr>
      </w:pPr>
    </w:p>
    <w:p w14:paraId="746C85DD" w14:textId="77777777" w:rsidR="00660E8D" w:rsidRPr="00230AE1" w:rsidRDefault="00660E8D" w:rsidP="00660E8D">
      <w:pPr>
        <w:pStyle w:val="Nadpis2"/>
        <w:ind w:left="426"/>
        <w:jc w:val="both"/>
      </w:pPr>
      <w:bookmarkStart w:id="37" w:name="_Toc226456544"/>
      <w:r w:rsidRPr="00230AE1">
        <w:t>Ochrany</w:t>
      </w:r>
      <w:bookmarkEnd w:id="37"/>
    </w:p>
    <w:p w14:paraId="69406B45" w14:textId="1B1A5D37" w:rsidR="008015AE" w:rsidRPr="00230AE1" w:rsidRDefault="00FF44F8" w:rsidP="008C5F27">
      <w:pPr>
        <w:ind w:firstLine="708"/>
        <w:jc w:val="both"/>
        <w:rPr>
          <w:rFonts w:asciiTheme="minorHAnsi" w:hAnsiTheme="minorHAnsi" w:cstheme="minorHAnsi"/>
          <w:sz w:val="22"/>
        </w:rPr>
      </w:pPr>
      <w:r w:rsidRPr="00230AE1">
        <w:rPr>
          <w:rFonts w:asciiTheme="minorHAnsi" w:hAnsiTheme="minorHAnsi" w:cstheme="minorHAnsi"/>
          <w:sz w:val="22"/>
        </w:rPr>
        <w:t>Základní zapojení nebude měněno, jen na hlavní jistič RH bude napojena tepelná ochrana T1</w:t>
      </w:r>
      <w:r w:rsidR="008015AE" w:rsidRPr="00230AE1">
        <w:rPr>
          <w:rFonts w:asciiTheme="minorHAnsi" w:hAnsiTheme="minorHAnsi" w:cstheme="minorHAnsi"/>
          <w:sz w:val="22"/>
        </w:rPr>
        <w:t>.</w:t>
      </w:r>
    </w:p>
    <w:p w14:paraId="500CDCE5" w14:textId="77777777" w:rsidR="007B4F4B" w:rsidRPr="00E33E0C" w:rsidRDefault="007B4F4B" w:rsidP="008C5F27">
      <w:pPr>
        <w:ind w:firstLine="708"/>
        <w:jc w:val="both"/>
        <w:rPr>
          <w:rFonts w:asciiTheme="minorHAnsi" w:hAnsiTheme="minorHAnsi" w:cstheme="minorHAnsi"/>
          <w:sz w:val="22"/>
          <w:highlight w:val="yellow"/>
        </w:rPr>
      </w:pPr>
    </w:p>
    <w:p w14:paraId="676016CC" w14:textId="77777777" w:rsidR="00F10171" w:rsidRPr="00485592" w:rsidRDefault="00F10171" w:rsidP="00F10171">
      <w:pPr>
        <w:pStyle w:val="Nadpis2"/>
        <w:ind w:left="426"/>
        <w:jc w:val="both"/>
      </w:pPr>
      <w:bookmarkStart w:id="38" w:name="_Toc66595887"/>
      <w:bookmarkStart w:id="39" w:name="_Toc154040780"/>
      <w:bookmarkStart w:id="40" w:name="_Toc487702818"/>
      <w:bookmarkStart w:id="41" w:name="_Toc515544145"/>
      <w:bookmarkStart w:id="42" w:name="_Toc226456545"/>
      <w:r w:rsidRPr="00485592">
        <w:t>Uzemnění</w:t>
      </w:r>
      <w:bookmarkEnd w:id="38"/>
      <w:bookmarkEnd w:id="39"/>
      <w:bookmarkEnd w:id="40"/>
      <w:bookmarkEnd w:id="41"/>
      <w:bookmarkEnd w:id="42"/>
      <w:r w:rsidRPr="00485592">
        <w:t xml:space="preserve"> </w:t>
      </w:r>
    </w:p>
    <w:p w14:paraId="6C577D0D" w14:textId="77777777" w:rsidR="00F10171" w:rsidRPr="00485592" w:rsidRDefault="00F10171" w:rsidP="00F10171">
      <w:pPr>
        <w:pStyle w:val="Nadpis3"/>
        <w:ind w:left="709"/>
        <w:jc w:val="both"/>
      </w:pPr>
      <w:bookmarkStart w:id="43" w:name="_Toc66595888"/>
      <w:bookmarkStart w:id="44" w:name="_Toc154040781"/>
      <w:bookmarkStart w:id="45" w:name="_Toc487702819"/>
      <w:bookmarkStart w:id="46" w:name="_Toc515544146"/>
      <w:bookmarkStart w:id="47" w:name="_Toc226456546"/>
      <w:r w:rsidRPr="00485592">
        <w:t>Vnitřní uzemnění</w:t>
      </w:r>
      <w:bookmarkEnd w:id="43"/>
      <w:bookmarkEnd w:id="44"/>
      <w:bookmarkEnd w:id="45"/>
      <w:bookmarkEnd w:id="46"/>
      <w:bookmarkEnd w:id="47"/>
    </w:p>
    <w:p w14:paraId="721B6735" w14:textId="73CBB796" w:rsidR="00485592" w:rsidRPr="00485592" w:rsidRDefault="00485592" w:rsidP="00485592">
      <w:pPr>
        <w:pStyle w:val="Bezmezer"/>
        <w:ind w:firstLine="708"/>
        <w:jc w:val="both"/>
        <w:rPr>
          <w:rFonts w:eastAsia="Times New Roman"/>
        </w:rPr>
      </w:pPr>
      <w:bookmarkStart w:id="48" w:name="_Toc66595889"/>
      <w:bookmarkStart w:id="49" w:name="_Toc154040782"/>
      <w:bookmarkStart w:id="50" w:name="_Toc487702820"/>
      <w:bookmarkStart w:id="51" w:name="_Toc515544147"/>
      <w:r w:rsidRPr="00485592">
        <w:rPr>
          <w:rFonts w:eastAsia="Times New Roman"/>
        </w:rPr>
        <w:t xml:space="preserve">Uvnitř stanice se zřizuje zdvojený obvodový ochranný vodič </w:t>
      </w:r>
      <w:proofErr w:type="spellStart"/>
      <w:r w:rsidRPr="00485592">
        <w:rPr>
          <w:rFonts w:eastAsia="Times New Roman"/>
        </w:rPr>
        <w:t>FeZn</w:t>
      </w:r>
      <w:proofErr w:type="spellEnd"/>
      <w:r w:rsidRPr="00485592">
        <w:rPr>
          <w:rFonts w:eastAsia="Times New Roman"/>
        </w:rPr>
        <w:t xml:space="preserve"> 30/4</w:t>
      </w:r>
      <w:proofErr w:type="gramStart"/>
      <w:r w:rsidRPr="00485592">
        <w:rPr>
          <w:rFonts w:eastAsia="Times New Roman"/>
        </w:rPr>
        <w:t>mm ,</w:t>
      </w:r>
      <w:proofErr w:type="gramEnd"/>
      <w:r w:rsidRPr="00485592">
        <w:rPr>
          <w:rFonts w:eastAsia="Times New Roman"/>
        </w:rPr>
        <w:t xml:space="preserve"> na který je připojena armatura a neživé části rozvodného zařízení. Připojení na vnější uzemňovací soustavu</w:t>
      </w:r>
      <w:r>
        <w:rPr>
          <w:rFonts w:eastAsia="Times New Roman"/>
        </w:rPr>
        <w:t xml:space="preserve"> provedeno uvnitř stanice na stávající vývod na venkovní uzemnění</w:t>
      </w:r>
      <w:r w:rsidRPr="00485592">
        <w:rPr>
          <w:rFonts w:eastAsia="Times New Roman"/>
        </w:rPr>
        <w:t xml:space="preserve">. Bude provedeno společné uzemnění pro VN i NN podle ČSN páskem </w:t>
      </w:r>
      <w:proofErr w:type="spellStart"/>
      <w:r w:rsidRPr="00485592">
        <w:rPr>
          <w:rFonts w:eastAsia="Times New Roman"/>
        </w:rPr>
        <w:t>FeZn</w:t>
      </w:r>
      <w:proofErr w:type="spellEnd"/>
      <w:r w:rsidRPr="00485592">
        <w:rPr>
          <w:rFonts w:eastAsia="Times New Roman"/>
        </w:rPr>
        <w:t xml:space="preserve"> 30/4 mm</w:t>
      </w:r>
      <w:r>
        <w:rPr>
          <w:rFonts w:eastAsia="Times New Roman"/>
        </w:rPr>
        <w:t>.</w:t>
      </w:r>
    </w:p>
    <w:p w14:paraId="52D0DBA0" w14:textId="77777777" w:rsidR="00485592" w:rsidRDefault="00485592" w:rsidP="00485592">
      <w:pPr>
        <w:pStyle w:val="Bezmezer"/>
        <w:jc w:val="both"/>
        <w:rPr>
          <w:rFonts w:eastAsia="Times New Roman"/>
        </w:rPr>
      </w:pPr>
    </w:p>
    <w:p w14:paraId="1E8B8E4D" w14:textId="77777777" w:rsidR="00485592" w:rsidRDefault="00485592" w:rsidP="00485592">
      <w:pPr>
        <w:pStyle w:val="Bezmezer"/>
        <w:ind w:firstLine="708"/>
        <w:jc w:val="both"/>
        <w:rPr>
          <w:rFonts w:eastAsia="Times New Roman"/>
        </w:rPr>
      </w:pPr>
      <w:r w:rsidRPr="00485592">
        <w:rPr>
          <w:rFonts w:eastAsia="Times New Roman"/>
        </w:rPr>
        <w:t>Spojení pracovního a ochranného uzemnění v soustavě do 1000 V je provedeno podle ČSN 33 2000-5-54 ed.2 čl.542 N5.2.1. Spojení ochranného uzemnění zařízení nad 1000 V s nepřímo uzemněným nulovým bodem a ochranného uzemnění do 1000 V, které napájí spotřebitelské zařízení je provedeno v souladu s ustanovením ČSN 33 2000-5-54 ed.2, čl. 542 N5.5.2.3. Jednotlivé kovové části rozvaděčů a přístrojů budou mezi sebou vodivě spojeny a jako celek připojeny na zemnící přípojnici HOP.</w:t>
      </w:r>
    </w:p>
    <w:p w14:paraId="04EC3738" w14:textId="77777777" w:rsidR="00485592" w:rsidRDefault="00485592" w:rsidP="00485592">
      <w:pPr>
        <w:pStyle w:val="Bezmezer"/>
        <w:ind w:firstLine="708"/>
        <w:jc w:val="both"/>
        <w:rPr>
          <w:rFonts w:eastAsia="Times New Roman"/>
        </w:rPr>
      </w:pPr>
    </w:p>
    <w:p w14:paraId="5F97F43E" w14:textId="501F9093" w:rsidR="00485592" w:rsidRPr="00485592" w:rsidRDefault="00F10171" w:rsidP="00485592">
      <w:pPr>
        <w:pStyle w:val="Nadpis3"/>
        <w:ind w:left="709"/>
        <w:jc w:val="both"/>
      </w:pPr>
      <w:bookmarkStart w:id="52" w:name="_Toc226456547"/>
      <w:r w:rsidRPr="00485592">
        <w:t>Vnější uzemnění</w:t>
      </w:r>
      <w:bookmarkEnd w:id="48"/>
      <w:bookmarkEnd w:id="49"/>
      <w:bookmarkEnd w:id="50"/>
      <w:bookmarkEnd w:id="51"/>
      <w:r w:rsidR="00485592" w:rsidRPr="00485592">
        <w:t>.</w:t>
      </w:r>
      <w:bookmarkEnd w:id="52"/>
    </w:p>
    <w:p w14:paraId="3EF7E8FF" w14:textId="77777777" w:rsidR="00F10171" w:rsidRDefault="00F10171" w:rsidP="00485592">
      <w:pPr>
        <w:pStyle w:val="Bezmezer"/>
        <w:ind w:firstLine="426"/>
        <w:jc w:val="both"/>
      </w:pPr>
      <w:r w:rsidRPr="00485592">
        <w:t>Není předmětem této PD, předpokládá</w:t>
      </w:r>
      <w:r w:rsidRPr="00230AE1">
        <w:t xml:space="preserve"> se vyhovující stav stávající instalace.</w:t>
      </w:r>
    </w:p>
    <w:p w14:paraId="738CF31E" w14:textId="77777777" w:rsidR="00485592" w:rsidRPr="00230AE1" w:rsidRDefault="00485592" w:rsidP="00485592">
      <w:pPr>
        <w:pStyle w:val="Bezmezer"/>
        <w:ind w:firstLine="426"/>
        <w:jc w:val="both"/>
      </w:pPr>
    </w:p>
    <w:p w14:paraId="47B263F1" w14:textId="77777777" w:rsidR="00F10171" w:rsidRPr="00230AE1" w:rsidRDefault="00F10171" w:rsidP="00F10171">
      <w:pPr>
        <w:pStyle w:val="Nadpis2"/>
        <w:ind w:left="426"/>
        <w:jc w:val="both"/>
      </w:pPr>
      <w:bookmarkStart w:id="53" w:name="_Toc66595890"/>
      <w:bookmarkStart w:id="54" w:name="_Toc154040783"/>
      <w:bookmarkStart w:id="55" w:name="_Toc487702821"/>
      <w:bookmarkStart w:id="56" w:name="_Toc515544148"/>
      <w:bookmarkStart w:id="57" w:name="_Toc226456548"/>
      <w:r w:rsidRPr="00230AE1">
        <w:lastRenderedPageBreak/>
        <w:t>Péče o bezpečnost práce a technických zařízení</w:t>
      </w:r>
      <w:bookmarkEnd w:id="53"/>
      <w:bookmarkEnd w:id="54"/>
      <w:bookmarkEnd w:id="55"/>
      <w:bookmarkEnd w:id="56"/>
      <w:bookmarkEnd w:id="57"/>
      <w:r w:rsidRPr="00230AE1">
        <w:t xml:space="preserve"> </w:t>
      </w:r>
    </w:p>
    <w:p w14:paraId="21B0DE35" w14:textId="77777777" w:rsidR="00F10171" w:rsidRPr="00230AE1" w:rsidRDefault="00F10171" w:rsidP="00F10171">
      <w:pPr>
        <w:ind w:firstLine="708"/>
        <w:jc w:val="both"/>
        <w:rPr>
          <w:sz w:val="22"/>
        </w:rPr>
      </w:pPr>
      <w:r w:rsidRPr="00230AE1">
        <w:rPr>
          <w:sz w:val="22"/>
        </w:rPr>
        <w:t xml:space="preserve">Základní ochrana elektrického zařízení před vznikem nebezpečného dotykového napětí je dle ČSN 33 2000-4-41. Krytí elektrických předmětů odpovídá danému prostředí a podkladům. Ochrana el. vedení před mechanickým poškozením je provedena krytím a polohou. Ochrana před přetížením a zkratem je provedena pojistkami/jističi. </w:t>
      </w:r>
    </w:p>
    <w:p w14:paraId="19495FF0" w14:textId="77777777" w:rsidR="00F10171" w:rsidRPr="00230AE1" w:rsidRDefault="00F10171" w:rsidP="00F10171">
      <w:pPr>
        <w:ind w:firstLine="708"/>
        <w:jc w:val="both"/>
        <w:rPr>
          <w:sz w:val="22"/>
        </w:rPr>
      </w:pPr>
      <w:r w:rsidRPr="00230AE1">
        <w:rPr>
          <w:sz w:val="22"/>
        </w:rPr>
        <w:t xml:space="preserve">Při provádění stavby je nutno dodržovat předpisy týkající se bezpečnosti práce a technických zařízení, zejména vyhlášky č.324/1991 Sb., o bezpečnosti práce a technických zařízení při stavebních pracích a dbát o ochranu zdraví osob na staveništi. Pracovníci dodavatele elektro montážních prací musí být proškoleni a zkoušeni dle </w:t>
      </w:r>
      <w:proofErr w:type="spellStart"/>
      <w:r w:rsidRPr="00230AE1">
        <w:rPr>
          <w:sz w:val="22"/>
        </w:rPr>
        <w:t>vyhl</w:t>
      </w:r>
      <w:proofErr w:type="spellEnd"/>
      <w:r w:rsidRPr="00230AE1">
        <w:rPr>
          <w:sz w:val="22"/>
        </w:rPr>
        <w:t>. č.50/1978 Sb.</w:t>
      </w:r>
    </w:p>
    <w:p w14:paraId="2EF23502" w14:textId="77777777" w:rsidR="00F10171" w:rsidRPr="00E33E0C" w:rsidRDefault="00F10171" w:rsidP="00F10171">
      <w:pPr>
        <w:ind w:firstLine="708"/>
        <w:jc w:val="both"/>
        <w:rPr>
          <w:sz w:val="22"/>
          <w:highlight w:val="yellow"/>
        </w:rPr>
      </w:pPr>
    </w:p>
    <w:p w14:paraId="1CE857C2" w14:textId="77777777" w:rsidR="00F10171" w:rsidRPr="009A62C7" w:rsidRDefault="00F10171" w:rsidP="00954C58">
      <w:pPr>
        <w:pStyle w:val="Nadpis2"/>
      </w:pPr>
      <w:bookmarkStart w:id="58" w:name="_Toc226456549"/>
      <w:r w:rsidRPr="009A62C7">
        <w:t>Kabelové rozvody</w:t>
      </w:r>
      <w:bookmarkEnd w:id="58"/>
    </w:p>
    <w:p w14:paraId="2669A428" w14:textId="45794D04" w:rsidR="00514544" w:rsidRPr="009A62C7" w:rsidRDefault="00514544" w:rsidP="00514544">
      <w:pPr>
        <w:rPr>
          <w:sz w:val="22"/>
          <w:szCs w:val="24"/>
        </w:rPr>
      </w:pPr>
      <w:r w:rsidRPr="009A62C7">
        <w:rPr>
          <w:sz w:val="22"/>
          <w:szCs w:val="24"/>
        </w:rPr>
        <w:t xml:space="preserve">Kabelové prostupy mezi </w:t>
      </w:r>
      <w:r w:rsidR="00E84015" w:rsidRPr="009A62C7">
        <w:rPr>
          <w:sz w:val="22"/>
          <w:szCs w:val="24"/>
        </w:rPr>
        <w:t>místnostmi</w:t>
      </w:r>
      <w:r w:rsidRPr="009A62C7">
        <w:rPr>
          <w:sz w:val="22"/>
          <w:szCs w:val="24"/>
        </w:rPr>
        <w:t xml:space="preserve"> </w:t>
      </w:r>
      <w:r w:rsidR="00E84015" w:rsidRPr="009A62C7">
        <w:rPr>
          <w:sz w:val="22"/>
          <w:szCs w:val="24"/>
        </w:rPr>
        <w:t>budou utěsněny protipožární ucpávkou.</w:t>
      </w:r>
      <w:r w:rsidR="0007392F" w:rsidRPr="009A62C7">
        <w:rPr>
          <w:sz w:val="22"/>
          <w:szCs w:val="24"/>
        </w:rPr>
        <w:t xml:space="preserve"> </w:t>
      </w:r>
    </w:p>
    <w:p w14:paraId="48A75299" w14:textId="77777777" w:rsidR="00514544" w:rsidRPr="009A62C7" w:rsidRDefault="00514544" w:rsidP="00514544">
      <w:pPr>
        <w:rPr>
          <w:sz w:val="22"/>
          <w:szCs w:val="24"/>
        </w:rPr>
      </w:pPr>
    </w:p>
    <w:p w14:paraId="395CA97E" w14:textId="2728F030" w:rsidR="00F10171" w:rsidRPr="009A62C7" w:rsidRDefault="00F10171" w:rsidP="00954C58">
      <w:pPr>
        <w:ind w:firstLine="708"/>
        <w:jc w:val="both"/>
        <w:rPr>
          <w:b/>
          <w:sz w:val="22"/>
        </w:rPr>
      </w:pPr>
      <w:r w:rsidRPr="009A62C7">
        <w:rPr>
          <w:b/>
          <w:sz w:val="22"/>
        </w:rPr>
        <w:t>Rozvody VN</w:t>
      </w:r>
      <w:r w:rsidR="00954C58" w:rsidRPr="009A62C7">
        <w:rPr>
          <w:b/>
          <w:sz w:val="22"/>
        </w:rPr>
        <w:t xml:space="preserve"> </w:t>
      </w:r>
    </w:p>
    <w:p w14:paraId="7683631C" w14:textId="7F07B89A" w:rsidR="000A6FE7" w:rsidRPr="009A62C7" w:rsidRDefault="000A6FE7" w:rsidP="000A6FE7">
      <w:pPr>
        <w:rPr>
          <w:sz w:val="22"/>
        </w:rPr>
      </w:pPr>
      <w:r w:rsidRPr="009A62C7">
        <w:rPr>
          <w:sz w:val="22"/>
        </w:rPr>
        <w:t>Napěťová soustava:</w:t>
      </w:r>
      <w:r w:rsidRPr="009A62C7">
        <w:rPr>
          <w:sz w:val="22"/>
        </w:rPr>
        <w:tab/>
        <w:t xml:space="preserve">3 x 22 </w:t>
      </w:r>
      <w:proofErr w:type="spellStart"/>
      <w:r w:rsidRPr="009A62C7">
        <w:rPr>
          <w:sz w:val="22"/>
        </w:rPr>
        <w:t>kV</w:t>
      </w:r>
      <w:proofErr w:type="spellEnd"/>
      <w:r w:rsidRPr="009A62C7">
        <w:rPr>
          <w:sz w:val="22"/>
        </w:rPr>
        <w:t>, IT, 50 Hz</w:t>
      </w:r>
    </w:p>
    <w:p w14:paraId="6C9F175C" w14:textId="2E500EBF" w:rsidR="0007392F" w:rsidRPr="009A62C7" w:rsidRDefault="000A6FE7" w:rsidP="000A6FE7">
      <w:pPr>
        <w:rPr>
          <w:sz w:val="22"/>
        </w:rPr>
      </w:pPr>
      <w:r w:rsidRPr="009A62C7">
        <w:rPr>
          <w:sz w:val="22"/>
        </w:rPr>
        <w:t>Ochrana:</w:t>
      </w:r>
      <w:r w:rsidRPr="009A62C7">
        <w:rPr>
          <w:sz w:val="22"/>
        </w:rPr>
        <w:tab/>
      </w:r>
      <w:r w:rsidRPr="009A62C7">
        <w:rPr>
          <w:sz w:val="22"/>
        </w:rPr>
        <w:tab/>
      </w:r>
      <w:r w:rsidR="0007392F" w:rsidRPr="009A62C7">
        <w:rPr>
          <w:sz w:val="22"/>
        </w:rPr>
        <w:t>Zemněním</w:t>
      </w:r>
    </w:p>
    <w:p w14:paraId="31D2DED2" w14:textId="0EA59E19" w:rsidR="000A6FE7" w:rsidRPr="009A62C7" w:rsidRDefault="000A6FE7" w:rsidP="000A6FE7">
      <w:pPr>
        <w:rPr>
          <w:sz w:val="22"/>
        </w:rPr>
      </w:pPr>
      <w:r w:rsidRPr="009A62C7">
        <w:rPr>
          <w:sz w:val="22"/>
        </w:rPr>
        <w:t>Přípojnice:</w:t>
      </w:r>
      <w:r w:rsidRPr="009A62C7">
        <w:rPr>
          <w:sz w:val="22"/>
        </w:rPr>
        <w:tab/>
      </w:r>
      <w:r w:rsidRPr="009A62C7">
        <w:rPr>
          <w:sz w:val="22"/>
        </w:rPr>
        <w:tab/>
        <w:t xml:space="preserve">Nahrazeny </w:t>
      </w:r>
      <w:r w:rsidR="0007392F" w:rsidRPr="009A62C7">
        <w:rPr>
          <w:sz w:val="22"/>
        </w:rPr>
        <w:t>kabel</w:t>
      </w:r>
      <w:r w:rsidR="000E0B43" w:rsidRPr="009A62C7">
        <w:rPr>
          <w:sz w:val="22"/>
        </w:rPr>
        <w:t xml:space="preserve">y 3x 22-AXEKVCEY 1x70/16 C </w:t>
      </w:r>
      <w:r w:rsidRPr="009A62C7">
        <w:rPr>
          <w:sz w:val="22"/>
        </w:rPr>
        <w:t>mm</w:t>
      </w:r>
      <w:r w:rsidRPr="009A62C7">
        <w:rPr>
          <w:sz w:val="22"/>
          <w:vertAlign w:val="superscript"/>
        </w:rPr>
        <w:t>2</w:t>
      </w:r>
      <w:r w:rsidRPr="009A62C7">
        <w:rPr>
          <w:sz w:val="22"/>
        </w:rPr>
        <w:t xml:space="preserve"> </w:t>
      </w:r>
    </w:p>
    <w:p w14:paraId="1800ECA6" w14:textId="77777777" w:rsidR="000A6FE7" w:rsidRPr="009A62C7" w:rsidRDefault="000A6FE7" w:rsidP="00954C58">
      <w:pPr>
        <w:ind w:firstLine="708"/>
        <w:jc w:val="both"/>
        <w:rPr>
          <w:b/>
          <w:sz w:val="22"/>
        </w:rPr>
      </w:pPr>
    </w:p>
    <w:p w14:paraId="32DF1B38" w14:textId="617A8984" w:rsidR="00F10171" w:rsidRPr="009A62C7" w:rsidRDefault="00CC6C05" w:rsidP="004B64B3">
      <w:pPr>
        <w:ind w:firstLine="708"/>
        <w:jc w:val="both"/>
        <w:rPr>
          <w:bCs/>
          <w:sz w:val="22"/>
        </w:rPr>
      </w:pPr>
      <w:r w:rsidRPr="009A62C7">
        <w:rPr>
          <w:sz w:val="22"/>
        </w:rPr>
        <w:t>Hlavní propojení přípojnicemi bude demontováno a nahrazeno kabely.</w:t>
      </w:r>
      <w:r w:rsidR="000A6FE7" w:rsidRPr="009A62C7">
        <w:rPr>
          <w:bCs/>
          <w:sz w:val="22"/>
        </w:rPr>
        <w:t xml:space="preserve"> </w:t>
      </w:r>
      <w:r w:rsidR="004B64B3" w:rsidRPr="009A62C7">
        <w:rPr>
          <w:sz w:val="22"/>
          <w:szCs w:val="24"/>
        </w:rPr>
        <w:t>Ty budou</w:t>
      </w:r>
      <w:r w:rsidR="0007392F" w:rsidRPr="009A62C7">
        <w:rPr>
          <w:sz w:val="22"/>
          <w:szCs w:val="24"/>
        </w:rPr>
        <w:t xml:space="preserve"> taženy od transformátoru po podlaze</w:t>
      </w:r>
      <w:r w:rsidR="004B64B3" w:rsidRPr="009A62C7">
        <w:rPr>
          <w:sz w:val="22"/>
          <w:szCs w:val="24"/>
        </w:rPr>
        <w:t xml:space="preserve">, protaženy stávajícím poklopem do spodního prostoru, dále stávajícím prostupem do kobky č.4 VN rozvodny a zakončeny na stávajících přípojnicích v kobce. </w:t>
      </w:r>
      <w:r w:rsidR="00A1361D">
        <w:rPr>
          <w:sz w:val="22"/>
          <w:szCs w:val="24"/>
        </w:rPr>
        <w:t xml:space="preserve">Kabel bude zakončen s rezervou 3 m pro budoucí napojení do nového rozvaděče VN. </w:t>
      </w:r>
    </w:p>
    <w:p w14:paraId="40FB51ED" w14:textId="77777777" w:rsidR="004B64B3" w:rsidRPr="009A62C7" w:rsidRDefault="004B64B3" w:rsidP="004B64B3">
      <w:pPr>
        <w:ind w:firstLine="708"/>
        <w:jc w:val="both"/>
        <w:rPr>
          <w:bCs/>
          <w:sz w:val="22"/>
        </w:rPr>
      </w:pPr>
    </w:p>
    <w:p w14:paraId="34240205" w14:textId="77777777" w:rsidR="00F10171" w:rsidRPr="009A62C7" w:rsidRDefault="00F10171" w:rsidP="006964AE">
      <w:pPr>
        <w:keepNext/>
        <w:keepLines/>
        <w:rPr>
          <w:b/>
          <w:sz w:val="22"/>
        </w:rPr>
      </w:pPr>
      <w:r w:rsidRPr="009A62C7">
        <w:rPr>
          <w:b/>
          <w:sz w:val="22"/>
        </w:rPr>
        <w:tab/>
        <w:t>Rozvody NN</w:t>
      </w:r>
    </w:p>
    <w:p w14:paraId="646E4904" w14:textId="77777777" w:rsidR="00F10171" w:rsidRPr="009A62C7" w:rsidRDefault="00F10171" w:rsidP="00F10171">
      <w:pPr>
        <w:rPr>
          <w:sz w:val="22"/>
        </w:rPr>
      </w:pPr>
      <w:r w:rsidRPr="009A62C7">
        <w:rPr>
          <w:sz w:val="22"/>
        </w:rPr>
        <w:t>Napěťová soustava:</w:t>
      </w:r>
      <w:r w:rsidRPr="009A62C7">
        <w:rPr>
          <w:sz w:val="22"/>
        </w:rPr>
        <w:tab/>
        <w:t>0,4/0,23kV, TN-C-S, 50 Hz.</w:t>
      </w:r>
    </w:p>
    <w:p w14:paraId="75F3F810" w14:textId="77777777" w:rsidR="00F10171" w:rsidRPr="009A62C7" w:rsidRDefault="00F10171" w:rsidP="00F10171">
      <w:pPr>
        <w:rPr>
          <w:sz w:val="22"/>
        </w:rPr>
      </w:pPr>
      <w:r w:rsidRPr="009A62C7">
        <w:rPr>
          <w:sz w:val="22"/>
        </w:rPr>
        <w:t>Ochrana:</w:t>
      </w:r>
      <w:r w:rsidRPr="009A62C7">
        <w:rPr>
          <w:sz w:val="22"/>
        </w:rPr>
        <w:tab/>
      </w:r>
      <w:r w:rsidRPr="009A62C7">
        <w:rPr>
          <w:sz w:val="22"/>
        </w:rPr>
        <w:tab/>
        <w:t>Automatickým odpojením od zdroje</w:t>
      </w:r>
    </w:p>
    <w:p w14:paraId="044A403E" w14:textId="08D9FFFE" w:rsidR="00BE4179" w:rsidRPr="009A62C7" w:rsidRDefault="00BE4179" w:rsidP="00BE4179">
      <w:pPr>
        <w:rPr>
          <w:sz w:val="22"/>
        </w:rPr>
      </w:pPr>
      <w:r w:rsidRPr="009A62C7">
        <w:rPr>
          <w:sz w:val="22"/>
        </w:rPr>
        <w:t>Přípojnice:</w:t>
      </w:r>
      <w:r w:rsidRPr="009A62C7">
        <w:rPr>
          <w:sz w:val="22"/>
        </w:rPr>
        <w:tab/>
      </w:r>
      <w:r w:rsidRPr="009A62C7">
        <w:rPr>
          <w:sz w:val="22"/>
        </w:rPr>
        <w:tab/>
        <w:t xml:space="preserve">Nahrazeny </w:t>
      </w:r>
      <w:r w:rsidR="000E0B43" w:rsidRPr="009A62C7">
        <w:rPr>
          <w:sz w:val="22"/>
        </w:rPr>
        <w:t xml:space="preserve">kabely 2 x AYKY 3 x </w:t>
      </w:r>
      <w:r w:rsidR="00A1361D">
        <w:rPr>
          <w:sz w:val="22"/>
        </w:rPr>
        <w:t>185</w:t>
      </w:r>
      <w:r w:rsidR="000E0B43" w:rsidRPr="009A62C7">
        <w:rPr>
          <w:sz w:val="22"/>
        </w:rPr>
        <w:t xml:space="preserve"> + </w:t>
      </w:r>
      <w:r w:rsidR="00A1361D">
        <w:rPr>
          <w:sz w:val="22"/>
        </w:rPr>
        <w:t>95</w:t>
      </w:r>
      <w:r w:rsidR="000E0B43" w:rsidRPr="009A62C7">
        <w:rPr>
          <w:sz w:val="22"/>
        </w:rPr>
        <w:t xml:space="preserve"> mm2</w:t>
      </w:r>
    </w:p>
    <w:p w14:paraId="7CD3A129" w14:textId="4EB8BD3D" w:rsidR="00F10171" w:rsidRDefault="00A1361D" w:rsidP="00F10171">
      <w:pPr>
        <w:rPr>
          <w:sz w:val="22"/>
        </w:rPr>
      </w:pPr>
      <w:r>
        <w:rPr>
          <w:sz w:val="22"/>
        </w:rPr>
        <w:t>Propoj mezi RE a RH:</w:t>
      </w:r>
      <w:r>
        <w:rPr>
          <w:sz w:val="22"/>
        </w:rPr>
        <w:tab/>
        <w:t>Nahrazen kabely 2x CYKY 3 x 120 + 70 mm2</w:t>
      </w:r>
    </w:p>
    <w:p w14:paraId="0BD73582" w14:textId="77777777" w:rsidR="00A1361D" w:rsidRPr="009A62C7" w:rsidRDefault="00A1361D" w:rsidP="00F10171">
      <w:pPr>
        <w:rPr>
          <w:sz w:val="22"/>
        </w:rPr>
      </w:pPr>
    </w:p>
    <w:p w14:paraId="47EEA558" w14:textId="6300022F" w:rsidR="009D2EDE" w:rsidRPr="009A62C7" w:rsidRDefault="0007392F" w:rsidP="000A6FE7">
      <w:pPr>
        <w:ind w:firstLine="708"/>
        <w:jc w:val="both"/>
        <w:rPr>
          <w:sz w:val="22"/>
        </w:rPr>
      </w:pPr>
      <w:r w:rsidRPr="009A62C7">
        <w:rPr>
          <w:sz w:val="22"/>
        </w:rPr>
        <w:t>Řešeno pouze napojení NN rozvaděče</w:t>
      </w:r>
      <w:r w:rsidR="0036411E">
        <w:rPr>
          <w:sz w:val="22"/>
        </w:rPr>
        <w:t xml:space="preserve"> RE a RH</w:t>
      </w:r>
      <w:r w:rsidRPr="009A62C7">
        <w:rPr>
          <w:sz w:val="22"/>
        </w:rPr>
        <w:t xml:space="preserve">. </w:t>
      </w:r>
      <w:r w:rsidR="00AF0360" w:rsidRPr="009A62C7">
        <w:rPr>
          <w:sz w:val="22"/>
        </w:rPr>
        <w:t>H</w:t>
      </w:r>
      <w:r w:rsidR="00FF44F8" w:rsidRPr="009A62C7">
        <w:rPr>
          <w:sz w:val="22"/>
        </w:rPr>
        <w:t xml:space="preserve">lavní propojení přípojnicemi bude </w:t>
      </w:r>
      <w:r w:rsidR="002442E2" w:rsidRPr="009A62C7">
        <w:rPr>
          <w:sz w:val="22"/>
        </w:rPr>
        <w:t>demontováno a nahraze</w:t>
      </w:r>
      <w:r w:rsidR="008C6D2C" w:rsidRPr="009A62C7">
        <w:rPr>
          <w:sz w:val="22"/>
        </w:rPr>
        <w:t>no vodiči</w:t>
      </w:r>
      <w:r w:rsidR="002442E2" w:rsidRPr="009A62C7">
        <w:rPr>
          <w:sz w:val="22"/>
        </w:rPr>
        <w:t>.</w:t>
      </w:r>
      <w:r w:rsidR="008C6D2C" w:rsidRPr="009A62C7">
        <w:rPr>
          <w:sz w:val="22"/>
        </w:rPr>
        <w:t xml:space="preserve"> Aktuálně jsou vodiče dimenzovány na stávající transformátor. </w:t>
      </w:r>
      <w:r w:rsidR="00AF0360" w:rsidRPr="009A62C7">
        <w:rPr>
          <w:sz w:val="22"/>
        </w:rPr>
        <w:t xml:space="preserve">Vodiče jsou dimenzovány pro přenesení </w:t>
      </w:r>
      <w:r w:rsidR="0036411E">
        <w:rPr>
          <w:sz w:val="22"/>
        </w:rPr>
        <w:t>omezeného</w:t>
      </w:r>
      <w:r w:rsidR="00AF0360" w:rsidRPr="009A62C7">
        <w:rPr>
          <w:sz w:val="22"/>
        </w:rPr>
        <w:t xml:space="preserve"> výkonu z</w:t>
      </w:r>
      <w:r w:rsidR="0036411E">
        <w:rPr>
          <w:sz w:val="22"/>
        </w:rPr>
        <w:t> </w:t>
      </w:r>
      <w:r w:rsidR="00AF0360" w:rsidRPr="009A62C7">
        <w:rPr>
          <w:sz w:val="22"/>
        </w:rPr>
        <w:t>transformátoru</w:t>
      </w:r>
      <w:r w:rsidR="0036411E">
        <w:rPr>
          <w:sz w:val="22"/>
        </w:rPr>
        <w:t xml:space="preserve"> na aktuální stav</w:t>
      </w:r>
      <w:r w:rsidR="00AF0360" w:rsidRPr="009A62C7">
        <w:rPr>
          <w:sz w:val="22"/>
        </w:rPr>
        <w:t xml:space="preserve"> </w:t>
      </w:r>
      <w:r w:rsidR="0036411E">
        <w:rPr>
          <w:sz w:val="22"/>
        </w:rPr>
        <w:t>(</w:t>
      </w:r>
      <w:r w:rsidR="00AF0360" w:rsidRPr="009A62C7">
        <w:rPr>
          <w:sz w:val="22"/>
        </w:rPr>
        <w:t>400 A</w:t>
      </w:r>
      <w:r w:rsidR="0036411E">
        <w:rPr>
          <w:sz w:val="22"/>
        </w:rPr>
        <w:t>)</w:t>
      </w:r>
      <w:r w:rsidR="00AF0360" w:rsidRPr="009A62C7">
        <w:rPr>
          <w:sz w:val="22"/>
        </w:rPr>
        <w:t xml:space="preserve">. </w:t>
      </w:r>
      <w:r w:rsidR="00B9398E" w:rsidRPr="009A62C7">
        <w:rPr>
          <w:sz w:val="22"/>
          <w:szCs w:val="24"/>
        </w:rPr>
        <w:t xml:space="preserve">Vodiče budou taženy od transformátoru po podlaze, protaženy stávajícím poklopem do spodního prostoru, dále stávajícím prostupem do rozvodny NN a napojeny </w:t>
      </w:r>
      <w:r w:rsidR="00AC42E5" w:rsidRPr="009A62C7">
        <w:rPr>
          <w:sz w:val="22"/>
          <w:szCs w:val="24"/>
        </w:rPr>
        <w:t xml:space="preserve">na vstupní svorky </w:t>
      </w:r>
      <w:r w:rsidR="0036411E">
        <w:rPr>
          <w:sz w:val="22"/>
          <w:szCs w:val="24"/>
        </w:rPr>
        <w:t>rozvaděče RE</w:t>
      </w:r>
      <w:r w:rsidR="00AC42E5" w:rsidRPr="009A62C7">
        <w:rPr>
          <w:sz w:val="22"/>
          <w:szCs w:val="24"/>
        </w:rPr>
        <w:t>.</w:t>
      </w:r>
      <w:r w:rsidR="0036411E">
        <w:rPr>
          <w:sz w:val="22"/>
          <w:szCs w:val="24"/>
        </w:rPr>
        <w:t xml:space="preserve"> Z výstupních svorek rozvaděče RE bude </w:t>
      </w:r>
      <w:r w:rsidR="00557980">
        <w:rPr>
          <w:sz w:val="22"/>
          <w:szCs w:val="24"/>
        </w:rPr>
        <w:t>veden</w:t>
      </w:r>
      <w:r w:rsidR="0036411E">
        <w:rPr>
          <w:sz w:val="22"/>
          <w:szCs w:val="24"/>
        </w:rPr>
        <w:t xml:space="preserve"> kabelový propoj</w:t>
      </w:r>
      <w:r w:rsidR="00557980">
        <w:rPr>
          <w:sz w:val="22"/>
          <w:szCs w:val="24"/>
        </w:rPr>
        <w:t xml:space="preserve"> po zemi a spodním kabelovým prostorem</w:t>
      </w:r>
      <w:r w:rsidR="0036411E">
        <w:rPr>
          <w:sz w:val="22"/>
          <w:szCs w:val="24"/>
        </w:rPr>
        <w:t xml:space="preserve"> </w:t>
      </w:r>
      <w:r w:rsidR="00557980">
        <w:rPr>
          <w:sz w:val="22"/>
          <w:szCs w:val="24"/>
        </w:rPr>
        <w:t xml:space="preserve">do rozvaděče RH, konkrétně jeho prvního pole. Viditelné části kabelových tras v místnosti NN rozvodny budou zakrytovány, a to tak, že bude provedeno s prostorovou rezervou pro budoucí doplnění minimálně 1 kabelu stejného průřezu. </w:t>
      </w:r>
    </w:p>
    <w:p w14:paraId="3AB97FDC" w14:textId="77777777" w:rsidR="00954C58" w:rsidRPr="00E33E0C" w:rsidRDefault="00954C58" w:rsidP="00F10171">
      <w:pPr>
        <w:jc w:val="both"/>
        <w:rPr>
          <w:sz w:val="22"/>
          <w:highlight w:val="yellow"/>
        </w:rPr>
      </w:pPr>
    </w:p>
    <w:p w14:paraId="7A31FF31" w14:textId="7F8DD8E2" w:rsidR="000E4BB8" w:rsidRPr="00663D4C" w:rsidRDefault="000E4BB8" w:rsidP="000E4BB8">
      <w:pPr>
        <w:pStyle w:val="Nadpis2"/>
        <w:ind w:left="426"/>
        <w:jc w:val="both"/>
      </w:pPr>
      <w:bookmarkStart w:id="59" w:name="_Toc226456550"/>
      <w:r w:rsidRPr="00663D4C">
        <w:t>Měření a návrh kompenzace</w:t>
      </w:r>
      <w:bookmarkEnd w:id="59"/>
    </w:p>
    <w:p w14:paraId="7776F700" w14:textId="3E7CFDBE" w:rsidR="000E4BB8" w:rsidRPr="00663D4C" w:rsidRDefault="00E70A57" w:rsidP="000E4BB8">
      <w:pPr>
        <w:jc w:val="both"/>
        <w:rPr>
          <w:sz w:val="22"/>
        </w:rPr>
      </w:pPr>
      <w:r w:rsidRPr="00663D4C">
        <w:rPr>
          <w:sz w:val="22"/>
        </w:rPr>
        <w:t>Není součástí tohoto projektu. Kompenzace bude řešena v rámci samostatného projektu FVE.</w:t>
      </w:r>
    </w:p>
    <w:p w14:paraId="66E28D19" w14:textId="77777777" w:rsidR="00F10171" w:rsidRPr="00E33E0C" w:rsidRDefault="00F10171" w:rsidP="00F10171">
      <w:pPr>
        <w:rPr>
          <w:sz w:val="22"/>
          <w:highlight w:val="yellow"/>
        </w:rPr>
      </w:pPr>
    </w:p>
    <w:p w14:paraId="1C4BF118" w14:textId="77777777" w:rsidR="00F10171" w:rsidRPr="00663D4C" w:rsidRDefault="00F10171" w:rsidP="00F10171">
      <w:pPr>
        <w:pStyle w:val="Nadpis2"/>
        <w:ind w:left="426"/>
        <w:jc w:val="both"/>
      </w:pPr>
      <w:bookmarkStart w:id="60" w:name="_Toc487702824"/>
      <w:bookmarkStart w:id="61" w:name="_Toc515544150"/>
      <w:bookmarkStart w:id="62" w:name="_Toc226456551"/>
      <w:r w:rsidRPr="00663D4C">
        <w:t>Nakládání s odpady</w:t>
      </w:r>
      <w:bookmarkEnd w:id="60"/>
      <w:bookmarkEnd w:id="61"/>
      <w:bookmarkEnd w:id="62"/>
    </w:p>
    <w:p w14:paraId="286CE69C" w14:textId="77777777" w:rsidR="00F10171" w:rsidRPr="00663D4C" w:rsidRDefault="00F10171" w:rsidP="00F10171">
      <w:pPr>
        <w:ind w:firstLine="708"/>
        <w:jc w:val="both"/>
        <w:rPr>
          <w:sz w:val="22"/>
        </w:rPr>
      </w:pPr>
      <w:r w:rsidRPr="00663D4C">
        <w:rPr>
          <w:sz w:val="22"/>
        </w:rPr>
        <w:t>Generální dodavatel stavby zajistí manipulaci s odpadem dle platných předpisů. Při kolaudačním řízení předloží dodavatel stavby doklady o způsobu likvidace odpadů.</w:t>
      </w:r>
    </w:p>
    <w:p w14:paraId="74D7ADAF" w14:textId="77777777" w:rsidR="00F10171" w:rsidRPr="00663D4C" w:rsidRDefault="00F10171" w:rsidP="00F10171">
      <w:pPr>
        <w:ind w:firstLine="708"/>
        <w:rPr>
          <w:sz w:val="22"/>
        </w:rPr>
      </w:pPr>
      <w:r w:rsidRPr="00663D4C">
        <w:rPr>
          <w:sz w:val="22"/>
        </w:rPr>
        <w:t xml:space="preserve">Při nakládání s odpady se bude dodavatel (mimo jiné) řídit: </w:t>
      </w:r>
    </w:p>
    <w:p w14:paraId="112F0990" w14:textId="77777777" w:rsidR="00F10171" w:rsidRPr="00663D4C" w:rsidRDefault="00F10171" w:rsidP="00F10171">
      <w:pPr>
        <w:jc w:val="both"/>
        <w:rPr>
          <w:sz w:val="22"/>
        </w:rPr>
      </w:pPr>
      <w:r w:rsidRPr="00663D4C">
        <w:rPr>
          <w:sz w:val="22"/>
        </w:rPr>
        <w:lastRenderedPageBreak/>
        <w:t>- Zákonem č. 185 / 2001 Sb. O odpadech, které stanovuje povinnosti právnických a fyzických osob při nakládání s odpady. Rovněž veškerá manipulace s odpady musí probíhat v souladu s výše zmíněným zákonem.</w:t>
      </w:r>
    </w:p>
    <w:p w14:paraId="548E9DDF" w14:textId="77777777" w:rsidR="00F10171" w:rsidRPr="00663D4C" w:rsidRDefault="00F10171" w:rsidP="00F10171">
      <w:pPr>
        <w:jc w:val="both"/>
        <w:rPr>
          <w:sz w:val="22"/>
        </w:rPr>
      </w:pPr>
      <w:r w:rsidRPr="00663D4C">
        <w:rPr>
          <w:sz w:val="22"/>
        </w:rPr>
        <w:t>- Vyhláškou Ministerstva životního prostředí č. 381/2001 Sb., kterou se vydává Katalog odpadů, a stanoví se další seznamy odpadů.</w:t>
      </w:r>
    </w:p>
    <w:p w14:paraId="7E4B5591" w14:textId="77777777" w:rsidR="00F10171" w:rsidRPr="00663D4C" w:rsidRDefault="00F10171" w:rsidP="00F10171">
      <w:pPr>
        <w:rPr>
          <w:sz w:val="22"/>
        </w:rPr>
      </w:pPr>
      <w:r w:rsidRPr="00663D4C">
        <w:rPr>
          <w:sz w:val="22"/>
        </w:rPr>
        <w:t>- Vyhláškou Ministerstva životního prostředí č. 383/2001 Sb. O podrobnostech nakládání s odpady</w:t>
      </w:r>
    </w:p>
    <w:p w14:paraId="2B1E888C" w14:textId="77777777" w:rsidR="00F10171" w:rsidRPr="00663D4C" w:rsidRDefault="00F10171" w:rsidP="00F10171">
      <w:pPr>
        <w:jc w:val="both"/>
        <w:rPr>
          <w:sz w:val="22"/>
        </w:rPr>
      </w:pPr>
      <w:r w:rsidRPr="00663D4C">
        <w:rPr>
          <w:sz w:val="22"/>
        </w:rPr>
        <w:t>- Vyhláškou Ministerstva životního prostředí č. 294/2005 Sb. O podmínkách ukládání odpadů na skládkách</w:t>
      </w:r>
    </w:p>
    <w:p w14:paraId="6C722B91" w14:textId="77777777" w:rsidR="00663D4C" w:rsidRDefault="00F10171" w:rsidP="00663D4C">
      <w:pPr>
        <w:ind w:firstLine="708"/>
        <w:jc w:val="both"/>
        <w:rPr>
          <w:sz w:val="22"/>
        </w:rPr>
      </w:pPr>
      <w:r w:rsidRPr="00663D4C">
        <w:rPr>
          <w:sz w:val="22"/>
        </w:rPr>
        <w:t>- Vyhláškou Ministerstva životního prostředí č. 352/2005 Sb. o nakládání s elektrickým zařízeními a elektro odpady.</w:t>
      </w:r>
      <w:r w:rsidR="00663D4C" w:rsidRPr="00663D4C">
        <w:rPr>
          <w:sz w:val="22"/>
        </w:rPr>
        <w:t xml:space="preserve"> </w:t>
      </w:r>
    </w:p>
    <w:p w14:paraId="22E4BD40" w14:textId="77777777" w:rsidR="00663D4C" w:rsidRDefault="00663D4C" w:rsidP="00663D4C">
      <w:pPr>
        <w:ind w:firstLine="708"/>
        <w:jc w:val="both"/>
        <w:rPr>
          <w:sz w:val="22"/>
        </w:rPr>
      </w:pPr>
    </w:p>
    <w:p w14:paraId="33991773" w14:textId="72FE5A8D" w:rsidR="00663D4C" w:rsidRPr="00663D4C" w:rsidRDefault="00663D4C" w:rsidP="00663D4C">
      <w:pPr>
        <w:ind w:firstLine="708"/>
        <w:jc w:val="both"/>
        <w:rPr>
          <w:sz w:val="22"/>
        </w:rPr>
      </w:pPr>
      <w:r w:rsidRPr="00663D4C">
        <w:rPr>
          <w:sz w:val="22"/>
        </w:rPr>
        <w:t xml:space="preserve">Veškeré stavební práce musí být prováděny dle platných bezpečnostních předpisů, a to zejména dle </w:t>
      </w:r>
      <w:proofErr w:type="spellStart"/>
      <w:r w:rsidRPr="00663D4C">
        <w:rPr>
          <w:sz w:val="22"/>
        </w:rPr>
        <w:t>Vyhl</w:t>
      </w:r>
      <w:proofErr w:type="spellEnd"/>
      <w:r w:rsidRPr="00663D4C">
        <w:rPr>
          <w:sz w:val="22"/>
        </w:rPr>
        <w:t>. ČÚBP č. 324/1990 Sb. - „O bezpečnosti práce a technických zařízení při stavebních pracích“ v aktuálním znění. Tato problematika bude podrobně řešena dodavatelskými firmami dle platných předpisů a norem souvisejících s prováděním stavby.</w:t>
      </w:r>
    </w:p>
    <w:p w14:paraId="4D6939DA" w14:textId="132557D1" w:rsidR="00F10171" w:rsidRPr="00663D4C" w:rsidRDefault="00F10171" w:rsidP="00F10171">
      <w:pPr>
        <w:jc w:val="both"/>
        <w:rPr>
          <w:sz w:val="22"/>
        </w:rPr>
      </w:pPr>
    </w:p>
    <w:p w14:paraId="26783692" w14:textId="77777777" w:rsidR="00954C58" w:rsidRPr="00663D4C" w:rsidRDefault="00954C58" w:rsidP="00F10171">
      <w:pPr>
        <w:jc w:val="both"/>
        <w:rPr>
          <w:sz w:val="22"/>
        </w:rPr>
      </w:pPr>
    </w:p>
    <w:p w14:paraId="58DD359D" w14:textId="77777777" w:rsidR="00F10171" w:rsidRPr="00663D4C" w:rsidRDefault="00F10171" w:rsidP="00F10171">
      <w:pPr>
        <w:pStyle w:val="Nadpis2"/>
        <w:ind w:left="426"/>
        <w:jc w:val="both"/>
      </w:pPr>
      <w:bookmarkStart w:id="63" w:name="_Toc66595893"/>
      <w:bookmarkStart w:id="64" w:name="_Toc154040785"/>
      <w:bookmarkStart w:id="65" w:name="_Toc487702825"/>
      <w:bookmarkStart w:id="66" w:name="_Toc515544151"/>
      <w:bookmarkStart w:id="67" w:name="_Toc226456552"/>
      <w:r w:rsidRPr="00663D4C">
        <w:t>Seznam základních použitých norem</w:t>
      </w:r>
      <w:bookmarkEnd w:id="63"/>
      <w:bookmarkEnd w:id="64"/>
      <w:bookmarkEnd w:id="65"/>
      <w:bookmarkEnd w:id="66"/>
      <w:bookmarkEnd w:id="67"/>
      <w:r w:rsidRPr="00663D4C">
        <w:t xml:space="preserve"> </w:t>
      </w:r>
    </w:p>
    <w:tbl>
      <w:tblPr>
        <w:tblStyle w:val="Mkatabulky"/>
        <w:tblW w:w="0" w:type="auto"/>
        <w:tblInd w:w="-43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601"/>
        <w:gridCol w:w="5578"/>
        <w:gridCol w:w="1314"/>
      </w:tblGrid>
      <w:tr w:rsidR="00663D4C" w:rsidRPr="00D90F4D" w14:paraId="78B3C47D" w14:textId="77777777" w:rsidTr="00B813A1">
        <w:trPr>
          <w:trHeight w:val="428"/>
        </w:trPr>
        <w:tc>
          <w:tcPr>
            <w:tcW w:w="9493" w:type="dxa"/>
            <w:gridSpan w:val="3"/>
            <w:vAlign w:val="center"/>
          </w:tcPr>
          <w:p w14:paraId="5BD0EA27" w14:textId="77777777" w:rsidR="00663D4C" w:rsidRPr="00D90F4D" w:rsidRDefault="00663D4C" w:rsidP="00B813A1">
            <w:pPr>
              <w:rPr>
                <w:b/>
                <w:bCs/>
              </w:rPr>
            </w:pPr>
            <w:bookmarkStart w:id="68" w:name="_Hlk212224853"/>
            <w:r w:rsidRPr="00D90F4D">
              <w:rPr>
                <w:b/>
                <w:bCs/>
              </w:rPr>
              <w:t>3301 - Jmenovité hodnoty a značení předmět</w:t>
            </w:r>
            <w:r>
              <w:rPr>
                <w:b/>
                <w:bCs/>
              </w:rPr>
              <w:t>ů</w:t>
            </w:r>
          </w:p>
        </w:tc>
      </w:tr>
      <w:tr w:rsidR="00663D4C" w14:paraId="387CFB4B" w14:textId="77777777" w:rsidTr="00B813A1">
        <w:trPr>
          <w:trHeight w:val="428"/>
        </w:trPr>
        <w:tc>
          <w:tcPr>
            <w:tcW w:w="2601" w:type="dxa"/>
            <w:vAlign w:val="center"/>
          </w:tcPr>
          <w:p w14:paraId="2385E5F3" w14:textId="77777777" w:rsidR="00663D4C" w:rsidRPr="00130858" w:rsidRDefault="00663D4C" w:rsidP="00B813A1">
            <w:r w:rsidRPr="00D90F4D">
              <w:t>ČSN 33 0165 ED.2</w:t>
            </w:r>
          </w:p>
        </w:tc>
        <w:tc>
          <w:tcPr>
            <w:tcW w:w="5578" w:type="dxa"/>
            <w:vAlign w:val="center"/>
          </w:tcPr>
          <w:p w14:paraId="62D35C8A" w14:textId="77777777" w:rsidR="00663D4C" w:rsidRPr="00E15E7B" w:rsidRDefault="00663D4C" w:rsidP="00B813A1">
            <w:r w:rsidRPr="00D90F4D">
              <w:t>Značení vodičů barvami nebo číslicemi – Prováděcí ustanovení</w:t>
            </w:r>
          </w:p>
        </w:tc>
        <w:tc>
          <w:tcPr>
            <w:tcW w:w="1314" w:type="dxa"/>
            <w:vAlign w:val="center"/>
          </w:tcPr>
          <w:p w14:paraId="6191FBFD" w14:textId="77777777" w:rsidR="00663D4C" w:rsidRDefault="00663D4C" w:rsidP="00B813A1">
            <w:r>
              <w:t xml:space="preserve">Vydání: </w:t>
            </w:r>
            <w:r w:rsidRPr="00D90F4D">
              <w:t>04/2014</w:t>
            </w:r>
          </w:p>
        </w:tc>
      </w:tr>
      <w:tr w:rsidR="00663D4C" w14:paraId="67C20D28" w14:textId="77777777" w:rsidTr="00B813A1">
        <w:tc>
          <w:tcPr>
            <w:tcW w:w="9493" w:type="dxa"/>
            <w:gridSpan w:val="3"/>
            <w:vAlign w:val="center"/>
          </w:tcPr>
          <w:p w14:paraId="2DC132AE" w14:textId="77777777" w:rsidR="00663D4C" w:rsidRPr="00FA6FA6" w:rsidRDefault="00663D4C" w:rsidP="00B813A1">
            <w:pPr>
              <w:rPr>
                <w:b/>
                <w:bCs/>
              </w:rPr>
            </w:pPr>
            <w:r w:rsidRPr="00FA6FA6">
              <w:rPr>
                <w:b/>
                <w:bCs/>
              </w:rPr>
              <w:t>3315 – Revize elektrických zařízení</w:t>
            </w:r>
          </w:p>
        </w:tc>
      </w:tr>
      <w:tr w:rsidR="00663D4C" w14:paraId="22404E9B" w14:textId="77777777" w:rsidTr="00B813A1">
        <w:trPr>
          <w:trHeight w:val="428"/>
        </w:trPr>
        <w:tc>
          <w:tcPr>
            <w:tcW w:w="2601" w:type="dxa"/>
            <w:vAlign w:val="center"/>
          </w:tcPr>
          <w:p w14:paraId="1A7FB078" w14:textId="77777777" w:rsidR="00663D4C" w:rsidRPr="00E15E7B" w:rsidRDefault="00663D4C" w:rsidP="00B813A1">
            <w:r w:rsidRPr="00130858">
              <w:t>ČSN 33 1500</w:t>
            </w:r>
          </w:p>
        </w:tc>
        <w:tc>
          <w:tcPr>
            <w:tcW w:w="5578" w:type="dxa"/>
            <w:vAlign w:val="center"/>
          </w:tcPr>
          <w:p w14:paraId="2FA1A584" w14:textId="77777777" w:rsidR="00663D4C" w:rsidRPr="00E15E7B" w:rsidRDefault="00663D4C" w:rsidP="00B813A1">
            <w:r w:rsidRPr="00E15E7B">
              <w:t>Elektrotechnické předpisy. Revize elektrických zařízení</w:t>
            </w:r>
          </w:p>
        </w:tc>
        <w:tc>
          <w:tcPr>
            <w:tcW w:w="1314" w:type="dxa"/>
            <w:vAlign w:val="center"/>
          </w:tcPr>
          <w:p w14:paraId="67577C16" w14:textId="77777777" w:rsidR="00663D4C" w:rsidRPr="00E15E7B" w:rsidRDefault="00663D4C" w:rsidP="00B813A1">
            <w:r w:rsidRPr="00E15E7B">
              <w:t>06/1991</w:t>
            </w:r>
          </w:p>
        </w:tc>
      </w:tr>
      <w:tr w:rsidR="00663D4C" w14:paraId="5F8FC420" w14:textId="77777777" w:rsidTr="00B813A1">
        <w:tc>
          <w:tcPr>
            <w:tcW w:w="9493" w:type="dxa"/>
            <w:gridSpan w:val="3"/>
            <w:vAlign w:val="center"/>
          </w:tcPr>
          <w:p w14:paraId="18145864" w14:textId="77777777" w:rsidR="00663D4C" w:rsidRPr="00E15E7B" w:rsidRDefault="00663D4C" w:rsidP="00B813A1">
            <w:pPr>
              <w:rPr>
                <w:b/>
                <w:bCs/>
              </w:rPr>
            </w:pPr>
            <w:r w:rsidRPr="00016728">
              <w:rPr>
                <w:b/>
                <w:bCs/>
              </w:rPr>
              <w:t>3320 - Společné zařizovací předpisy</w:t>
            </w:r>
          </w:p>
        </w:tc>
      </w:tr>
      <w:tr w:rsidR="00663D4C" w14:paraId="6B5E3181" w14:textId="77777777" w:rsidTr="00B813A1">
        <w:tc>
          <w:tcPr>
            <w:tcW w:w="2601" w:type="dxa"/>
            <w:vAlign w:val="center"/>
          </w:tcPr>
          <w:p w14:paraId="2963EAA0" w14:textId="77777777" w:rsidR="00663D4C" w:rsidRPr="00E15E7B" w:rsidRDefault="00663D4C" w:rsidP="00B813A1">
            <w:r w:rsidRPr="00E15E7B">
              <w:t>ČSN 33 2000-1 ED.2</w:t>
            </w:r>
          </w:p>
        </w:tc>
        <w:tc>
          <w:tcPr>
            <w:tcW w:w="5578" w:type="dxa"/>
            <w:vAlign w:val="center"/>
          </w:tcPr>
          <w:p w14:paraId="792CBE49" w14:textId="77777777" w:rsidR="00663D4C" w:rsidRPr="00FA6FA6" w:rsidRDefault="00663D4C" w:rsidP="00B813A1">
            <w:r w:rsidRPr="00FA6FA6">
              <w:t>Elektrické instalace nízkého napětí – Část 1: Základní hlediska, stanovení základních charakteristik, definice</w:t>
            </w:r>
          </w:p>
        </w:tc>
        <w:tc>
          <w:tcPr>
            <w:tcW w:w="1314" w:type="dxa"/>
            <w:vAlign w:val="center"/>
          </w:tcPr>
          <w:p w14:paraId="448CDF45" w14:textId="77777777" w:rsidR="00663D4C" w:rsidRPr="00FA6FA6" w:rsidRDefault="00663D4C" w:rsidP="00B813A1">
            <w:r w:rsidRPr="00FA6FA6">
              <w:t>05/2009</w:t>
            </w:r>
          </w:p>
        </w:tc>
      </w:tr>
      <w:tr w:rsidR="00663D4C" w14:paraId="1B30A630" w14:textId="77777777" w:rsidTr="00B813A1">
        <w:tc>
          <w:tcPr>
            <w:tcW w:w="2601" w:type="dxa"/>
            <w:vAlign w:val="center"/>
          </w:tcPr>
          <w:p w14:paraId="179E2118" w14:textId="77777777" w:rsidR="00663D4C" w:rsidRPr="00E15E7B" w:rsidRDefault="00663D4C" w:rsidP="00B813A1">
            <w:r w:rsidRPr="00E15E7B">
              <w:t>ČSN 33 2000-4-41 ED.3</w:t>
            </w:r>
          </w:p>
        </w:tc>
        <w:tc>
          <w:tcPr>
            <w:tcW w:w="5578" w:type="dxa"/>
            <w:vAlign w:val="center"/>
          </w:tcPr>
          <w:p w14:paraId="286859AE" w14:textId="77777777" w:rsidR="00663D4C" w:rsidRPr="00FA6FA6" w:rsidRDefault="00663D4C" w:rsidP="00B813A1">
            <w:r w:rsidRPr="00FA6FA6">
              <w:t>Elektrické instalace nízkého napětí – Část 4-41: Ochranná opatření pro zajištění bezpečnosti – Ochrana před úrazem elektrickým proudem</w:t>
            </w:r>
          </w:p>
        </w:tc>
        <w:tc>
          <w:tcPr>
            <w:tcW w:w="1314" w:type="dxa"/>
            <w:vAlign w:val="center"/>
          </w:tcPr>
          <w:p w14:paraId="46453862" w14:textId="77777777" w:rsidR="00663D4C" w:rsidRPr="00FA6FA6" w:rsidRDefault="00663D4C" w:rsidP="00B813A1">
            <w:r w:rsidRPr="00FA6FA6">
              <w:t>01/2018</w:t>
            </w:r>
          </w:p>
          <w:p w14:paraId="6890EF13" w14:textId="77777777" w:rsidR="00663D4C" w:rsidRPr="00FA6FA6" w:rsidRDefault="00663D4C" w:rsidP="00B813A1"/>
        </w:tc>
      </w:tr>
      <w:tr w:rsidR="00663D4C" w14:paraId="758D3796" w14:textId="77777777" w:rsidTr="00B813A1">
        <w:tc>
          <w:tcPr>
            <w:tcW w:w="2601" w:type="dxa"/>
            <w:vAlign w:val="center"/>
          </w:tcPr>
          <w:p w14:paraId="346443B3" w14:textId="77777777" w:rsidR="00663D4C" w:rsidRPr="00E15E7B" w:rsidRDefault="00663D4C" w:rsidP="00B813A1">
            <w:r w:rsidRPr="00E15E7B">
              <w:t>ČSN 33 2000-5-52 ED.2</w:t>
            </w:r>
          </w:p>
        </w:tc>
        <w:tc>
          <w:tcPr>
            <w:tcW w:w="5578" w:type="dxa"/>
            <w:vAlign w:val="center"/>
          </w:tcPr>
          <w:p w14:paraId="0585EFB7" w14:textId="77777777" w:rsidR="00663D4C" w:rsidRPr="00FA6FA6" w:rsidRDefault="00663D4C" w:rsidP="00B813A1">
            <w:r w:rsidRPr="00FA6FA6">
              <w:t>Elektrické instalace nízkého napětí – Část 5-52: Výběr a stavba elektrických zařízení – Elektrická vedení</w:t>
            </w:r>
          </w:p>
        </w:tc>
        <w:tc>
          <w:tcPr>
            <w:tcW w:w="1314" w:type="dxa"/>
            <w:vAlign w:val="center"/>
          </w:tcPr>
          <w:p w14:paraId="7E49F01B" w14:textId="77777777" w:rsidR="00663D4C" w:rsidRPr="00FA6FA6" w:rsidRDefault="00663D4C" w:rsidP="00B813A1">
            <w:r w:rsidRPr="00FA6FA6">
              <w:t>02/2012</w:t>
            </w:r>
          </w:p>
        </w:tc>
      </w:tr>
      <w:tr w:rsidR="00663D4C" w14:paraId="1CDC4945" w14:textId="77777777" w:rsidTr="00B813A1">
        <w:tc>
          <w:tcPr>
            <w:tcW w:w="2601" w:type="dxa"/>
            <w:vAlign w:val="center"/>
          </w:tcPr>
          <w:p w14:paraId="459A7864" w14:textId="77777777" w:rsidR="00663D4C" w:rsidRPr="00E15E7B" w:rsidRDefault="00663D4C" w:rsidP="00B813A1">
            <w:r w:rsidRPr="00E15E7B">
              <w:t>ČSN 33 2000-5-54 ED.3 </w:t>
            </w:r>
          </w:p>
        </w:tc>
        <w:tc>
          <w:tcPr>
            <w:tcW w:w="5578" w:type="dxa"/>
            <w:vAlign w:val="center"/>
          </w:tcPr>
          <w:p w14:paraId="52097AC1" w14:textId="77777777" w:rsidR="00663D4C" w:rsidRPr="00FA6FA6" w:rsidRDefault="00663D4C" w:rsidP="00B813A1">
            <w:r w:rsidRPr="00FA6FA6">
              <w:t>Elektrické instalace nízkého napětí – Část 5-54: Výběr a stavba elektrických zařízení – Uzemnění a ochranné vodiče</w:t>
            </w:r>
          </w:p>
        </w:tc>
        <w:tc>
          <w:tcPr>
            <w:tcW w:w="1314" w:type="dxa"/>
            <w:vAlign w:val="center"/>
          </w:tcPr>
          <w:p w14:paraId="50B72391" w14:textId="77777777" w:rsidR="00663D4C" w:rsidRPr="00FA6FA6" w:rsidRDefault="00663D4C" w:rsidP="00B813A1">
            <w:r w:rsidRPr="00FA6FA6">
              <w:t>04/2012</w:t>
            </w:r>
          </w:p>
        </w:tc>
      </w:tr>
      <w:tr w:rsidR="00663D4C" w14:paraId="1E36D465" w14:textId="77777777" w:rsidTr="00B813A1">
        <w:tc>
          <w:tcPr>
            <w:tcW w:w="2601" w:type="dxa"/>
            <w:vAlign w:val="center"/>
          </w:tcPr>
          <w:p w14:paraId="49F39C81" w14:textId="77777777" w:rsidR="00663D4C" w:rsidRPr="00E15E7B" w:rsidRDefault="00663D4C" w:rsidP="00B813A1">
            <w:r w:rsidRPr="00E15E7B">
              <w:t>ČSN 33 2000-6 ED.2 </w:t>
            </w:r>
          </w:p>
        </w:tc>
        <w:tc>
          <w:tcPr>
            <w:tcW w:w="5578" w:type="dxa"/>
            <w:vAlign w:val="center"/>
          </w:tcPr>
          <w:p w14:paraId="21C7E2CC" w14:textId="77777777" w:rsidR="00663D4C" w:rsidRPr="00FA6FA6" w:rsidRDefault="00663D4C" w:rsidP="00B813A1">
            <w:r w:rsidRPr="00FA6FA6">
              <w:t>Elektrické instalace nízkého napětí – Část 6: Revize</w:t>
            </w:r>
          </w:p>
        </w:tc>
        <w:tc>
          <w:tcPr>
            <w:tcW w:w="1314" w:type="dxa"/>
            <w:vAlign w:val="center"/>
          </w:tcPr>
          <w:p w14:paraId="0C546F19" w14:textId="77777777" w:rsidR="00663D4C" w:rsidRPr="00FA6FA6" w:rsidRDefault="00663D4C" w:rsidP="00B813A1">
            <w:r w:rsidRPr="00FA6FA6">
              <w:t>03/2017</w:t>
            </w:r>
          </w:p>
        </w:tc>
      </w:tr>
      <w:tr w:rsidR="00663D4C" w14:paraId="24755D9C" w14:textId="77777777" w:rsidTr="00B813A1">
        <w:tc>
          <w:tcPr>
            <w:tcW w:w="2601" w:type="dxa"/>
            <w:vAlign w:val="center"/>
          </w:tcPr>
          <w:p w14:paraId="387EF704" w14:textId="77777777" w:rsidR="00663D4C" w:rsidRPr="00E15E7B" w:rsidRDefault="00663D4C" w:rsidP="00B813A1">
            <w:r w:rsidRPr="00537589">
              <w:t>ČSN 33 2000-7-704 ED.3</w:t>
            </w:r>
          </w:p>
        </w:tc>
        <w:tc>
          <w:tcPr>
            <w:tcW w:w="5578" w:type="dxa"/>
            <w:vAlign w:val="center"/>
          </w:tcPr>
          <w:p w14:paraId="79D72380" w14:textId="77777777" w:rsidR="00663D4C" w:rsidRPr="00FA6FA6" w:rsidRDefault="00663D4C" w:rsidP="00B813A1">
            <w:r w:rsidRPr="00FA6FA6">
              <w:t>Elektrické instalace nízkého napětí – Část 7-704: Zařízení jednoúčelová a ve zvláštních objektech – Elektrická zařízení na staveništích a demolicích</w:t>
            </w:r>
          </w:p>
        </w:tc>
        <w:tc>
          <w:tcPr>
            <w:tcW w:w="1314" w:type="dxa"/>
            <w:vAlign w:val="center"/>
          </w:tcPr>
          <w:p w14:paraId="4D79D78A" w14:textId="77777777" w:rsidR="00663D4C" w:rsidRPr="00F41E20" w:rsidRDefault="00663D4C" w:rsidP="00B813A1">
            <w:r w:rsidRPr="00F41E20">
              <w:t>10/2018</w:t>
            </w:r>
          </w:p>
          <w:p w14:paraId="564EB4A7" w14:textId="77777777" w:rsidR="00663D4C" w:rsidRPr="00FA6FA6" w:rsidRDefault="00663D4C" w:rsidP="00B813A1"/>
        </w:tc>
      </w:tr>
      <w:tr w:rsidR="00663D4C" w14:paraId="7E9DE250" w14:textId="77777777" w:rsidTr="00B813A1">
        <w:tc>
          <w:tcPr>
            <w:tcW w:w="9493" w:type="dxa"/>
            <w:gridSpan w:val="3"/>
            <w:vAlign w:val="center"/>
          </w:tcPr>
          <w:p w14:paraId="4594F593" w14:textId="77777777" w:rsidR="00663D4C" w:rsidRPr="00FA6FA6" w:rsidRDefault="00663D4C" w:rsidP="00B813A1">
            <w:pPr>
              <w:rPr>
                <w:b/>
                <w:bCs/>
              </w:rPr>
            </w:pPr>
            <w:r w:rsidRPr="00FA6FA6">
              <w:rPr>
                <w:b/>
                <w:bCs/>
              </w:rPr>
              <w:t>3332 – Rozvodná zařízení a elektrické stanice</w:t>
            </w:r>
          </w:p>
        </w:tc>
      </w:tr>
      <w:tr w:rsidR="00663D4C" w14:paraId="30E83693" w14:textId="77777777" w:rsidTr="00B813A1">
        <w:trPr>
          <w:trHeight w:val="408"/>
        </w:trPr>
        <w:tc>
          <w:tcPr>
            <w:tcW w:w="2601" w:type="dxa"/>
            <w:vAlign w:val="center"/>
          </w:tcPr>
          <w:p w14:paraId="0A001612" w14:textId="77777777" w:rsidR="00663D4C" w:rsidRPr="00E15E7B" w:rsidRDefault="00663D4C" w:rsidP="00B813A1">
            <w:r w:rsidRPr="008E31D5">
              <w:t>ČSN EN 50522 ED.2 </w:t>
            </w:r>
          </w:p>
        </w:tc>
        <w:tc>
          <w:tcPr>
            <w:tcW w:w="5578" w:type="dxa"/>
            <w:vAlign w:val="center"/>
          </w:tcPr>
          <w:p w14:paraId="405B5F85" w14:textId="77777777" w:rsidR="00663D4C" w:rsidRPr="00FA6FA6" w:rsidRDefault="00663D4C" w:rsidP="00B813A1">
            <w:r w:rsidRPr="00955B04">
              <w:t xml:space="preserve">Uzemňování elektrických instalací nad 1 </w:t>
            </w:r>
            <w:proofErr w:type="spellStart"/>
            <w:r w:rsidRPr="00955B04">
              <w:t>kV</w:t>
            </w:r>
            <w:proofErr w:type="spellEnd"/>
            <w:r w:rsidRPr="00955B04">
              <w:t xml:space="preserve"> AC</w:t>
            </w:r>
          </w:p>
        </w:tc>
        <w:tc>
          <w:tcPr>
            <w:tcW w:w="1314" w:type="dxa"/>
            <w:vAlign w:val="center"/>
          </w:tcPr>
          <w:p w14:paraId="0C6C46E3" w14:textId="77777777" w:rsidR="00663D4C" w:rsidRPr="00FA6FA6" w:rsidRDefault="00663D4C" w:rsidP="00B813A1">
            <w:r w:rsidRPr="00FA6FA6">
              <w:t>01/2023</w:t>
            </w:r>
          </w:p>
        </w:tc>
      </w:tr>
      <w:tr w:rsidR="00663D4C" w14:paraId="033A035F" w14:textId="77777777" w:rsidTr="00B813A1">
        <w:trPr>
          <w:trHeight w:val="413"/>
        </w:trPr>
        <w:tc>
          <w:tcPr>
            <w:tcW w:w="2601" w:type="dxa"/>
            <w:vAlign w:val="center"/>
          </w:tcPr>
          <w:p w14:paraId="57828383" w14:textId="77777777" w:rsidR="00663D4C" w:rsidRPr="00E15E7B" w:rsidRDefault="00663D4C" w:rsidP="00B813A1">
            <w:r w:rsidRPr="00D60850">
              <w:t>ČSN EN IEC 61936-1 ED.2</w:t>
            </w:r>
          </w:p>
        </w:tc>
        <w:tc>
          <w:tcPr>
            <w:tcW w:w="5578" w:type="dxa"/>
            <w:vAlign w:val="center"/>
          </w:tcPr>
          <w:p w14:paraId="44FC17D3" w14:textId="77777777" w:rsidR="00663D4C" w:rsidRPr="00FA6FA6" w:rsidRDefault="00663D4C" w:rsidP="00B813A1">
            <w:r w:rsidRPr="00FA6FA6">
              <w:t xml:space="preserve">Elektrické instalace nad AC 1 </w:t>
            </w:r>
            <w:proofErr w:type="spellStart"/>
            <w:r w:rsidRPr="00FA6FA6">
              <w:t>kV</w:t>
            </w:r>
            <w:proofErr w:type="spellEnd"/>
            <w:r w:rsidRPr="00FA6FA6">
              <w:t xml:space="preserve"> a DC 1,5 </w:t>
            </w:r>
            <w:proofErr w:type="spellStart"/>
            <w:r w:rsidRPr="00FA6FA6">
              <w:t>kV</w:t>
            </w:r>
            <w:proofErr w:type="spellEnd"/>
            <w:r w:rsidRPr="00FA6FA6">
              <w:t xml:space="preserve"> – Část 1: AC</w:t>
            </w:r>
          </w:p>
        </w:tc>
        <w:tc>
          <w:tcPr>
            <w:tcW w:w="1314" w:type="dxa"/>
            <w:vAlign w:val="center"/>
          </w:tcPr>
          <w:p w14:paraId="162ACE53" w14:textId="77777777" w:rsidR="00663D4C" w:rsidRPr="00FA6FA6" w:rsidRDefault="00663D4C" w:rsidP="00B813A1">
            <w:r w:rsidRPr="00FA6FA6">
              <w:t>08/2022</w:t>
            </w:r>
          </w:p>
        </w:tc>
      </w:tr>
      <w:tr w:rsidR="00663D4C" w14:paraId="0F862F13" w14:textId="77777777" w:rsidTr="00B813A1">
        <w:tc>
          <w:tcPr>
            <w:tcW w:w="9493" w:type="dxa"/>
            <w:gridSpan w:val="3"/>
            <w:vAlign w:val="center"/>
          </w:tcPr>
          <w:p w14:paraId="63A01659" w14:textId="77777777" w:rsidR="00663D4C" w:rsidRPr="00FA6FA6" w:rsidRDefault="00663D4C" w:rsidP="00B813A1">
            <w:r w:rsidRPr="00FA6FA6">
              <w:rPr>
                <w:b/>
                <w:bCs/>
              </w:rPr>
              <w:t>3333 - Rozvod elektrické energie</w:t>
            </w:r>
          </w:p>
        </w:tc>
      </w:tr>
      <w:tr w:rsidR="00663D4C" w14:paraId="0901FB4D" w14:textId="77777777" w:rsidTr="00B813A1">
        <w:trPr>
          <w:trHeight w:val="437"/>
        </w:trPr>
        <w:tc>
          <w:tcPr>
            <w:tcW w:w="2601" w:type="dxa"/>
            <w:vAlign w:val="center"/>
          </w:tcPr>
          <w:p w14:paraId="29C8B51C" w14:textId="77777777" w:rsidR="00663D4C" w:rsidRPr="00E15E7B" w:rsidRDefault="00663D4C" w:rsidP="00B813A1">
            <w:r w:rsidRPr="0005047B">
              <w:t>ČSN 33 3320 ED.2</w:t>
            </w:r>
          </w:p>
        </w:tc>
        <w:tc>
          <w:tcPr>
            <w:tcW w:w="5578" w:type="dxa"/>
            <w:vAlign w:val="center"/>
          </w:tcPr>
          <w:p w14:paraId="13D8B869" w14:textId="77777777" w:rsidR="00663D4C" w:rsidRPr="00FA6FA6" w:rsidRDefault="00663D4C" w:rsidP="00B813A1">
            <w:r w:rsidRPr="00FA6FA6">
              <w:t>Elektrotechnické předpisy – Elektrické přípojky</w:t>
            </w:r>
          </w:p>
        </w:tc>
        <w:tc>
          <w:tcPr>
            <w:tcW w:w="1314" w:type="dxa"/>
            <w:vAlign w:val="center"/>
          </w:tcPr>
          <w:p w14:paraId="7C274153" w14:textId="77777777" w:rsidR="00663D4C" w:rsidRPr="00FA6FA6" w:rsidRDefault="00663D4C" w:rsidP="00B813A1">
            <w:r w:rsidRPr="00FA6FA6">
              <w:t>08/2014</w:t>
            </w:r>
          </w:p>
        </w:tc>
      </w:tr>
      <w:tr w:rsidR="00663D4C" w14:paraId="786EB377" w14:textId="77777777" w:rsidTr="00B813A1">
        <w:trPr>
          <w:trHeight w:val="437"/>
        </w:trPr>
        <w:tc>
          <w:tcPr>
            <w:tcW w:w="2601" w:type="dxa"/>
            <w:vAlign w:val="center"/>
          </w:tcPr>
          <w:p w14:paraId="2C126D0D" w14:textId="77777777" w:rsidR="00663D4C" w:rsidRPr="0005047B" w:rsidRDefault="00663D4C" w:rsidP="00B813A1">
            <w:r w:rsidRPr="00765E52">
              <w:t>ČSN EN 50341-1 ED.2</w:t>
            </w:r>
          </w:p>
        </w:tc>
        <w:tc>
          <w:tcPr>
            <w:tcW w:w="5578" w:type="dxa"/>
            <w:vAlign w:val="center"/>
          </w:tcPr>
          <w:p w14:paraId="59EE486A" w14:textId="77777777" w:rsidR="00663D4C" w:rsidRPr="00FA6FA6" w:rsidRDefault="00663D4C" w:rsidP="00B813A1">
            <w:r w:rsidRPr="00FA6FA6">
              <w:t xml:space="preserve">Elektrická venkovní vedení s napětím nad AC 1 </w:t>
            </w:r>
            <w:proofErr w:type="spellStart"/>
            <w:r w:rsidRPr="00FA6FA6">
              <w:t>kV</w:t>
            </w:r>
            <w:proofErr w:type="spellEnd"/>
            <w:r w:rsidRPr="00FA6FA6">
              <w:t xml:space="preserve"> – Část 1: Obecné požadavky – Společné specifikace</w:t>
            </w:r>
          </w:p>
        </w:tc>
        <w:tc>
          <w:tcPr>
            <w:tcW w:w="1314" w:type="dxa"/>
            <w:vAlign w:val="center"/>
          </w:tcPr>
          <w:p w14:paraId="255CE94B" w14:textId="77777777" w:rsidR="00663D4C" w:rsidRPr="00FA6FA6" w:rsidRDefault="00663D4C" w:rsidP="00B813A1">
            <w:r w:rsidRPr="00FA6FA6">
              <w:t>11/2013</w:t>
            </w:r>
          </w:p>
        </w:tc>
      </w:tr>
      <w:tr w:rsidR="00663D4C" w14:paraId="5E6AE6CB" w14:textId="77777777" w:rsidTr="00B813A1">
        <w:trPr>
          <w:trHeight w:val="204"/>
        </w:trPr>
        <w:tc>
          <w:tcPr>
            <w:tcW w:w="9493" w:type="dxa"/>
            <w:gridSpan w:val="3"/>
            <w:vAlign w:val="center"/>
          </w:tcPr>
          <w:p w14:paraId="49E7D889" w14:textId="77777777" w:rsidR="00663D4C" w:rsidRPr="0019784F" w:rsidRDefault="00663D4C" w:rsidP="00B813A1">
            <w:pPr>
              <w:rPr>
                <w:b/>
                <w:bCs/>
              </w:rPr>
            </w:pPr>
            <w:r w:rsidRPr="0019784F">
              <w:rPr>
                <w:b/>
                <w:bCs/>
              </w:rPr>
              <w:t>3413 - Zvláštní elektrická zařízení</w:t>
            </w:r>
          </w:p>
        </w:tc>
      </w:tr>
      <w:tr w:rsidR="00663D4C" w14:paraId="6331CC00" w14:textId="77777777" w:rsidTr="00B813A1">
        <w:tc>
          <w:tcPr>
            <w:tcW w:w="2601" w:type="dxa"/>
            <w:vAlign w:val="center"/>
          </w:tcPr>
          <w:p w14:paraId="4624F095" w14:textId="77777777" w:rsidR="00663D4C" w:rsidRPr="00E15E7B" w:rsidRDefault="00663D4C" w:rsidP="00B813A1">
            <w:r w:rsidRPr="0019784F">
              <w:t>ČSN EN 62305-2 ED.2</w:t>
            </w:r>
          </w:p>
        </w:tc>
        <w:tc>
          <w:tcPr>
            <w:tcW w:w="5578" w:type="dxa"/>
            <w:vAlign w:val="center"/>
          </w:tcPr>
          <w:p w14:paraId="122E611E" w14:textId="77777777" w:rsidR="00663D4C" w:rsidRPr="00FA6FA6" w:rsidRDefault="00663D4C" w:rsidP="00B813A1">
            <w:r w:rsidRPr="0019784F">
              <w:t>Ochrana před bleskem – Část 2: Řízení rizika</w:t>
            </w:r>
          </w:p>
        </w:tc>
        <w:tc>
          <w:tcPr>
            <w:tcW w:w="1314" w:type="dxa"/>
            <w:vAlign w:val="center"/>
          </w:tcPr>
          <w:p w14:paraId="18507F56" w14:textId="77777777" w:rsidR="00663D4C" w:rsidRPr="00FA6FA6" w:rsidRDefault="00663D4C" w:rsidP="00B813A1">
            <w:r>
              <w:t>02/2013, s účinností do 10/2027</w:t>
            </w:r>
          </w:p>
        </w:tc>
      </w:tr>
      <w:tr w:rsidR="00663D4C" w14:paraId="316123AA" w14:textId="77777777" w:rsidTr="00B813A1">
        <w:tc>
          <w:tcPr>
            <w:tcW w:w="9493" w:type="dxa"/>
            <w:gridSpan w:val="3"/>
            <w:vAlign w:val="center"/>
          </w:tcPr>
          <w:p w14:paraId="086BF9F7" w14:textId="77777777" w:rsidR="00663D4C" w:rsidRPr="00E17E36" w:rsidRDefault="00663D4C" w:rsidP="00B813A1">
            <w:pPr>
              <w:rPr>
                <w:b/>
                <w:bCs/>
              </w:rPr>
            </w:pPr>
            <w:r w:rsidRPr="00E17E36">
              <w:rPr>
                <w:b/>
                <w:bCs/>
              </w:rPr>
              <w:t>3431 - Práce na elektrických zařízeních a vedeních</w:t>
            </w:r>
          </w:p>
        </w:tc>
      </w:tr>
      <w:tr w:rsidR="00663D4C" w14:paraId="2EF5B0C6" w14:textId="77777777" w:rsidTr="00B813A1">
        <w:tc>
          <w:tcPr>
            <w:tcW w:w="2601" w:type="dxa"/>
            <w:vAlign w:val="center"/>
          </w:tcPr>
          <w:p w14:paraId="76A20DAA" w14:textId="77777777" w:rsidR="00663D4C" w:rsidRPr="0019784F" w:rsidRDefault="00663D4C" w:rsidP="00B813A1">
            <w:r w:rsidRPr="00E17E36">
              <w:lastRenderedPageBreak/>
              <w:t>ČSN EN 50110-1 ED.3</w:t>
            </w:r>
          </w:p>
        </w:tc>
        <w:tc>
          <w:tcPr>
            <w:tcW w:w="5578" w:type="dxa"/>
            <w:vAlign w:val="center"/>
          </w:tcPr>
          <w:p w14:paraId="41F33BF4" w14:textId="77777777" w:rsidR="00663D4C" w:rsidRPr="0019784F" w:rsidRDefault="00663D4C" w:rsidP="00B813A1">
            <w:r w:rsidRPr="00E17E36">
              <w:t xml:space="preserve">Obsluha a práce na elektrických zařízeních – Část 1: </w:t>
            </w:r>
            <w:r>
              <w:t>O</w:t>
            </w:r>
            <w:r w:rsidRPr="00E17E36">
              <w:t>becné požadavky</w:t>
            </w:r>
          </w:p>
        </w:tc>
        <w:tc>
          <w:tcPr>
            <w:tcW w:w="1314" w:type="dxa"/>
            <w:vAlign w:val="center"/>
          </w:tcPr>
          <w:p w14:paraId="2B4FC999" w14:textId="77777777" w:rsidR="00663D4C" w:rsidRDefault="00663D4C" w:rsidP="00B813A1">
            <w:r>
              <w:t>05/2015, s účinností do 05/2026</w:t>
            </w:r>
          </w:p>
        </w:tc>
      </w:tr>
      <w:tr w:rsidR="00663D4C" w14:paraId="59D32804" w14:textId="77777777" w:rsidTr="00B813A1">
        <w:tc>
          <w:tcPr>
            <w:tcW w:w="9493" w:type="dxa"/>
            <w:gridSpan w:val="3"/>
            <w:vAlign w:val="center"/>
          </w:tcPr>
          <w:p w14:paraId="228B6CA1" w14:textId="77777777" w:rsidR="00663D4C" w:rsidRPr="00FA6FA6" w:rsidRDefault="00663D4C" w:rsidP="00B813A1">
            <w:pPr>
              <w:rPr>
                <w:b/>
                <w:bCs/>
              </w:rPr>
            </w:pPr>
            <w:r w:rsidRPr="00FA6FA6">
              <w:rPr>
                <w:b/>
                <w:bCs/>
              </w:rPr>
              <w:t>3474 – Silové vodiče</w:t>
            </w:r>
          </w:p>
        </w:tc>
      </w:tr>
      <w:tr w:rsidR="00663D4C" w14:paraId="531EC5CC" w14:textId="77777777" w:rsidTr="00B813A1">
        <w:tc>
          <w:tcPr>
            <w:tcW w:w="2601" w:type="dxa"/>
            <w:vAlign w:val="center"/>
          </w:tcPr>
          <w:p w14:paraId="14B2FEE4" w14:textId="77777777" w:rsidR="00663D4C" w:rsidRPr="00E15E7B" w:rsidRDefault="00663D4C" w:rsidP="00B813A1">
            <w:r w:rsidRPr="00D54845">
              <w:t>ČSN EN 50565-1</w:t>
            </w:r>
          </w:p>
        </w:tc>
        <w:tc>
          <w:tcPr>
            <w:tcW w:w="5578" w:type="dxa"/>
            <w:vAlign w:val="center"/>
          </w:tcPr>
          <w:p w14:paraId="31E937B6" w14:textId="77777777" w:rsidR="00663D4C" w:rsidRPr="00FA6FA6" w:rsidRDefault="00663D4C" w:rsidP="00B813A1">
            <w:r w:rsidRPr="00FA6FA6">
              <w:t>Elektrické kabely – Pokyny pro používání kabelů se jmenovitým napětím nepřekračujícím 450/750 V (U0/U) - Část 1: Obecné pokyny</w:t>
            </w:r>
          </w:p>
        </w:tc>
        <w:tc>
          <w:tcPr>
            <w:tcW w:w="1314" w:type="dxa"/>
            <w:vAlign w:val="center"/>
          </w:tcPr>
          <w:p w14:paraId="5B0B1483" w14:textId="77777777" w:rsidR="00663D4C" w:rsidRPr="00FA6FA6" w:rsidRDefault="00663D4C" w:rsidP="00B813A1">
            <w:r w:rsidRPr="00FA6FA6">
              <w:t>02/2015</w:t>
            </w:r>
          </w:p>
        </w:tc>
      </w:tr>
      <w:tr w:rsidR="00663D4C" w14:paraId="039B5BDF" w14:textId="77777777" w:rsidTr="00B813A1">
        <w:tc>
          <w:tcPr>
            <w:tcW w:w="2601" w:type="dxa"/>
            <w:vAlign w:val="center"/>
          </w:tcPr>
          <w:p w14:paraId="5E9705A3" w14:textId="77777777" w:rsidR="00663D4C" w:rsidRPr="00E15E7B" w:rsidRDefault="00663D4C" w:rsidP="00B813A1">
            <w:r w:rsidRPr="003430C1">
              <w:t>ČSN EN 50565-2</w:t>
            </w:r>
          </w:p>
        </w:tc>
        <w:tc>
          <w:tcPr>
            <w:tcW w:w="5578" w:type="dxa"/>
            <w:vAlign w:val="center"/>
          </w:tcPr>
          <w:p w14:paraId="62C038F2" w14:textId="77777777" w:rsidR="00663D4C" w:rsidRPr="00FA6FA6" w:rsidRDefault="00663D4C" w:rsidP="00B813A1">
            <w:r w:rsidRPr="00FA6FA6">
              <w:t>Pokyny pro používání kabelů se jmenovitým napětím nepřekračujícím 450/750 V (U0/U) - Část 2: Specifický návod pro typy kabelů související s EN 50525</w:t>
            </w:r>
          </w:p>
        </w:tc>
        <w:tc>
          <w:tcPr>
            <w:tcW w:w="1314" w:type="dxa"/>
            <w:vAlign w:val="center"/>
          </w:tcPr>
          <w:p w14:paraId="035589FD" w14:textId="77777777" w:rsidR="00663D4C" w:rsidRPr="00FA6FA6" w:rsidRDefault="00663D4C" w:rsidP="00B813A1">
            <w:r w:rsidRPr="00FA6FA6">
              <w:t>02/2015</w:t>
            </w:r>
          </w:p>
        </w:tc>
      </w:tr>
      <w:tr w:rsidR="00663D4C" w14:paraId="1C02052A" w14:textId="77777777" w:rsidTr="00B813A1">
        <w:trPr>
          <w:trHeight w:val="366"/>
        </w:trPr>
        <w:tc>
          <w:tcPr>
            <w:tcW w:w="2601" w:type="dxa"/>
            <w:vAlign w:val="center"/>
          </w:tcPr>
          <w:p w14:paraId="7A202CE3" w14:textId="77777777" w:rsidR="00663D4C" w:rsidRPr="00E15E7B" w:rsidRDefault="00663D4C" w:rsidP="00B813A1">
            <w:r w:rsidRPr="00F31ACC">
              <w:t>ČSN EN 50334</w:t>
            </w:r>
          </w:p>
        </w:tc>
        <w:tc>
          <w:tcPr>
            <w:tcW w:w="5578" w:type="dxa"/>
            <w:vAlign w:val="center"/>
          </w:tcPr>
          <w:p w14:paraId="3F66E71E" w14:textId="77777777" w:rsidR="00663D4C" w:rsidRPr="00FA6FA6" w:rsidRDefault="00663D4C" w:rsidP="00B813A1">
            <w:r w:rsidRPr="00FA6FA6">
              <w:t>Označování žil elektrických kabelů</w:t>
            </w:r>
          </w:p>
        </w:tc>
        <w:tc>
          <w:tcPr>
            <w:tcW w:w="1314" w:type="dxa"/>
            <w:vAlign w:val="center"/>
          </w:tcPr>
          <w:p w14:paraId="69BD3E0A" w14:textId="77777777" w:rsidR="00663D4C" w:rsidRPr="00FA6FA6" w:rsidRDefault="00663D4C" w:rsidP="00B813A1">
            <w:r w:rsidRPr="00FA6FA6">
              <w:t>12/2001</w:t>
            </w:r>
          </w:p>
        </w:tc>
      </w:tr>
      <w:tr w:rsidR="00663D4C" w14:paraId="486C9A2A" w14:textId="77777777" w:rsidTr="00B813A1">
        <w:tc>
          <w:tcPr>
            <w:tcW w:w="2601" w:type="dxa"/>
            <w:vAlign w:val="center"/>
          </w:tcPr>
          <w:p w14:paraId="148CD595" w14:textId="77777777" w:rsidR="00663D4C" w:rsidRPr="00E15E7B" w:rsidRDefault="00663D4C" w:rsidP="00B813A1">
            <w:r w:rsidRPr="00CD7246">
              <w:t>ČSN 34 7405 ED.2</w:t>
            </w:r>
          </w:p>
        </w:tc>
        <w:tc>
          <w:tcPr>
            <w:tcW w:w="5578" w:type="dxa"/>
            <w:vAlign w:val="center"/>
          </w:tcPr>
          <w:p w14:paraId="79EA66E1" w14:textId="77777777" w:rsidR="00663D4C" w:rsidRPr="00FA6FA6" w:rsidRDefault="00663D4C" w:rsidP="00B813A1">
            <w:r w:rsidRPr="00FA6FA6">
              <w:t xml:space="preserve">Distribuční kabely s výtlačně lisovanou izolací pro jmenovité napětí 3,6/6 (7,2) </w:t>
            </w:r>
            <w:proofErr w:type="spellStart"/>
            <w:r w:rsidRPr="00FA6FA6">
              <w:t>kV</w:t>
            </w:r>
            <w:proofErr w:type="spellEnd"/>
            <w:r w:rsidRPr="00FA6FA6">
              <w:t xml:space="preserve"> až 20,8/36 (42) </w:t>
            </w:r>
            <w:proofErr w:type="spellStart"/>
            <w:r w:rsidRPr="00FA6FA6">
              <w:t>kV</w:t>
            </w:r>
            <w:proofErr w:type="spellEnd"/>
            <w:r w:rsidRPr="00FA6FA6">
              <w:t xml:space="preserve"> včetně</w:t>
            </w:r>
          </w:p>
        </w:tc>
        <w:tc>
          <w:tcPr>
            <w:tcW w:w="1314" w:type="dxa"/>
            <w:vAlign w:val="center"/>
          </w:tcPr>
          <w:p w14:paraId="3079B6F5" w14:textId="77777777" w:rsidR="00663D4C" w:rsidRPr="00FA6FA6" w:rsidRDefault="00663D4C" w:rsidP="00B813A1">
            <w:r w:rsidRPr="00FA6FA6">
              <w:t>11/2010</w:t>
            </w:r>
          </w:p>
        </w:tc>
      </w:tr>
      <w:tr w:rsidR="00663D4C" w14:paraId="377D22A5" w14:textId="77777777" w:rsidTr="00B813A1">
        <w:tc>
          <w:tcPr>
            <w:tcW w:w="9493" w:type="dxa"/>
            <w:gridSpan w:val="3"/>
            <w:vAlign w:val="center"/>
          </w:tcPr>
          <w:p w14:paraId="096309D7" w14:textId="77777777" w:rsidR="00663D4C" w:rsidRPr="00FA6FA6" w:rsidRDefault="00663D4C" w:rsidP="00B813A1">
            <w:pPr>
              <w:rPr>
                <w:b/>
                <w:bCs/>
              </w:rPr>
            </w:pPr>
            <w:r w:rsidRPr="00FA6FA6">
              <w:rPr>
                <w:b/>
                <w:bCs/>
              </w:rPr>
              <w:t>3476 – Silové kabely</w:t>
            </w:r>
          </w:p>
        </w:tc>
      </w:tr>
      <w:tr w:rsidR="00663D4C" w14:paraId="505870B5" w14:textId="77777777" w:rsidTr="00B813A1">
        <w:tc>
          <w:tcPr>
            <w:tcW w:w="2601" w:type="dxa"/>
            <w:vAlign w:val="center"/>
          </w:tcPr>
          <w:p w14:paraId="56A6EDDB" w14:textId="77777777" w:rsidR="00663D4C" w:rsidRPr="00E15E7B" w:rsidRDefault="00663D4C" w:rsidP="00B813A1">
            <w:r w:rsidRPr="00810B24">
              <w:t>ČSN 34 7614</w:t>
            </w:r>
          </w:p>
        </w:tc>
        <w:tc>
          <w:tcPr>
            <w:tcW w:w="5578" w:type="dxa"/>
            <w:vAlign w:val="center"/>
          </w:tcPr>
          <w:p w14:paraId="5CFFC333" w14:textId="77777777" w:rsidR="00663D4C" w:rsidRPr="00FA6FA6" w:rsidRDefault="00663D4C" w:rsidP="00B813A1">
            <w:r w:rsidRPr="00085D41">
              <w:t xml:space="preserve">Kabely pro venkovní vedení distribuční soustavy s jmenovitým napětím </w:t>
            </w:r>
            <w:proofErr w:type="spellStart"/>
            <w:r w:rsidRPr="00085D41">
              <w:t>Uo</w:t>
            </w:r>
            <w:proofErr w:type="spellEnd"/>
            <w:r w:rsidRPr="00085D41">
              <w:t xml:space="preserve">/U (Um): 0,6/1 (1,2) </w:t>
            </w:r>
            <w:proofErr w:type="spellStart"/>
            <w:r w:rsidRPr="00085D41">
              <w:t>kV</w:t>
            </w:r>
            <w:proofErr w:type="spellEnd"/>
          </w:p>
        </w:tc>
        <w:tc>
          <w:tcPr>
            <w:tcW w:w="1314" w:type="dxa"/>
            <w:vAlign w:val="center"/>
          </w:tcPr>
          <w:p w14:paraId="5AF050CB" w14:textId="77777777" w:rsidR="00663D4C" w:rsidRPr="00FA6FA6" w:rsidRDefault="00663D4C" w:rsidP="00B813A1">
            <w:r w:rsidRPr="00FA6FA6">
              <w:t>07/1999</w:t>
            </w:r>
          </w:p>
        </w:tc>
      </w:tr>
      <w:tr w:rsidR="00663D4C" w14:paraId="5ADB3A11" w14:textId="77777777" w:rsidTr="00B813A1">
        <w:tc>
          <w:tcPr>
            <w:tcW w:w="9493" w:type="dxa"/>
            <w:gridSpan w:val="3"/>
            <w:vAlign w:val="center"/>
          </w:tcPr>
          <w:p w14:paraId="6BE8BE59" w14:textId="77777777" w:rsidR="00663D4C" w:rsidRPr="00FA6FA6" w:rsidRDefault="00663D4C" w:rsidP="00B813A1">
            <w:r w:rsidRPr="00FA6FA6">
              <w:rPr>
                <w:b/>
                <w:bCs/>
              </w:rPr>
              <w:t>3571 – Silové rozváděče</w:t>
            </w:r>
          </w:p>
        </w:tc>
      </w:tr>
      <w:tr w:rsidR="00663D4C" w14:paraId="578F4C02" w14:textId="77777777" w:rsidTr="00B813A1">
        <w:tc>
          <w:tcPr>
            <w:tcW w:w="2601" w:type="dxa"/>
            <w:vAlign w:val="center"/>
          </w:tcPr>
          <w:p w14:paraId="274F8102" w14:textId="77777777" w:rsidR="00663D4C" w:rsidRPr="00E15E7B" w:rsidRDefault="00663D4C" w:rsidP="00B813A1">
            <w:r w:rsidRPr="008C091F">
              <w:t>TNI IEC/TR 61439-0</w:t>
            </w:r>
          </w:p>
        </w:tc>
        <w:tc>
          <w:tcPr>
            <w:tcW w:w="5578" w:type="dxa"/>
            <w:vAlign w:val="center"/>
          </w:tcPr>
          <w:p w14:paraId="3014F39B" w14:textId="77777777" w:rsidR="00663D4C" w:rsidRPr="00FA6FA6" w:rsidRDefault="00663D4C" w:rsidP="00B813A1">
            <w:r w:rsidRPr="00FA6FA6">
              <w:t>Rozváděče nízkého napětí – Část 0: Návod na specifikaci rozváděčů</w:t>
            </w:r>
          </w:p>
        </w:tc>
        <w:tc>
          <w:tcPr>
            <w:tcW w:w="1314" w:type="dxa"/>
            <w:vAlign w:val="center"/>
          </w:tcPr>
          <w:p w14:paraId="2ED25EE5" w14:textId="77777777" w:rsidR="00663D4C" w:rsidRPr="00FA6FA6" w:rsidRDefault="00663D4C" w:rsidP="00B813A1">
            <w:r w:rsidRPr="00FA6FA6">
              <w:t>08/2023</w:t>
            </w:r>
          </w:p>
        </w:tc>
      </w:tr>
      <w:tr w:rsidR="00663D4C" w14:paraId="24B85D7C" w14:textId="77777777" w:rsidTr="00B813A1">
        <w:tc>
          <w:tcPr>
            <w:tcW w:w="9493" w:type="dxa"/>
            <w:gridSpan w:val="3"/>
            <w:vAlign w:val="center"/>
          </w:tcPr>
          <w:p w14:paraId="2F63DA3F" w14:textId="77777777" w:rsidR="00663D4C" w:rsidRPr="00FA6FA6" w:rsidRDefault="00663D4C" w:rsidP="00B813A1">
            <w:pPr>
              <w:rPr>
                <w:b/>
                <w:bCs/>
              </w:rPr>
            </w:pPr>
            <w:r w:rsidRPr="00FA6FA6">
              <w:rPr>
                <w:b/>
                <w:bCs/>
              </w:rPr>
              <w:t>3604 – Vnitřní a venkovní osvětlení</w:t>
            </w:r>
          </w:p>
        </w:tc>
      </w:tr>
      <w:tr w:rsidR="00663D4C" w14:paraId="6D6227C0" w14:textId="77777777" w:rsidTr="00B813A1">
        <w:tc>
          <w:tcPr>
            <w:tcW w:w="2601" w:type="dxa"/>
            <w:vAlign w:val="center"/>
          </w:tcPr>
          <w:p w14:paraId="4FE7132C" w14:textId="77777777" w:rsidR="00663D4C" w:rsidRPr="00E15E7B" w:rsidRDefault="00663D4C" w:rsidP="00B813A1">
            <w:r w:rsidRPr="00E5264A">
              <w:t>ČSN CEN/TR 13201-1</w:t>
            </w:r>
          </w:p>
        </w:tc>
        <w:tc>
          <w:tcPr>
            <w:tcW w:w="5578" w:type="dxa"/>
            <w:vAlign w:val="center"/>
          </w:tcPr>
          <w:p w14:paraId="6ED75081" w14:textId="77777777" w:rsidR="00663D4C" w:rsidRPr="00FA6FA6" w:rsidRDefault="00663D4C" w:rsidP="00B813A1">
            <w:r w:rsidRPr="00FA6FA6">
              <w:t>Osvětlení pozemních komunikací – Část 1: Návod pro výběr tříd osvětlení</w:t>
            </w:r>
          </w:p>
        </w:tc>
        <w:tc>
          <w:tcPr>
            <w:tcW w:w="1314" w:type="dxa"/>
            <w:vAlign w:val="center"/>
          </w:tcPr>
          <w:p w14:paraId="553856AE" w14:textId="77777777" w:rsidR="00663D4C" w:rsidRPr="00FA6FA6" w:rsidRDefault="00663D4C" w:rsidP="00B813A1">
            <w:r w:rsidRPr="00FA6FA6">
              <w:t>12/2017</w:t>
            </w:r>
          </w:p>
        </w:tc>
      </w:tr>
      <w:tr w:rsidR="00663D4C" w14:paraId="45D37EDB" w14:textId="77777777" w:rsidTr="00B813A1">
        <w:trPr>
          <w:trHeight w:val="469"/>
        </w:trPr>
        <w:tc>
          <w:tcPr>
            <w:tcW w:w="2601" w:type="dxa"/>
            <w:vAlign w:val="center"/>
          </w:tcPr>
          <w:p w14:paraId="699BE915" w14:textId="77777777" w:rsidR="00663D4C" w:rsidRPr="00E15E7B" w:rsidRDefault="00663D4C" w:rsidP="00B813A1">
            <w:r w:rsidRPr="00E5264A">
              <w:t>ČSN EN 13201-2</w:t>
            </w:r>
          </w:p>
        </w:tc>
        <w:tc>
          <w:tcPr>
            <w:tcW w:w="5578" w:type="dxa"/>
            <w:vAlign w:val="center"/>
          </w:tcPr>
          <w:p w14:paraId="1D49C00B" w14:textId="77777777" w:rsidR="00663D4C" w:rsidRPr="00FA6FA6" w:rsidRDefault="00663D4C" w:rsidP="00B813A1">
            <w:r w:rsidRPr="00FA6FA6">
              <w:t>Osvětlení pozemních komunikací – Část 2: Požadavky</w:t>
            </w:r>
          </w:p>
        </w:tc>
        <w:tc>
          <w:tcPr>
            <w:tcW w:w="1314" w:type="dxa"/>
            <w:vAlign w:val="center"/>
          </w:tcPr>
          <w:p w14:paraId="315931AD" w14:textId="77777777" w:rsidR="00663D4C" w:rsidRPr="00FA6FA6" w:rsidRDefault="00663D4C" w:rsidP="00B813A1">
            <w:r w:rsidRPr="00FA6FA6">
              <w:t>04/2019</w:t>
            </w:r>
          </w:p>
        </w:tc>
      </w:tr>
      <w:tr w:rsidR="00663D4C" w14:paraId="5DD1D0CE" w14:textId="77777777" w:rsidTr="00B813A1">
        <w:trPr>
          <w:trHeight w:val="469"/>
        </w:trPr>
        <w:tc>
          <w:tcPr>
            <w:tcW w:w="2601" w:type="dxa"/>
            <w:vAlign w:val="center"/>
          </w:tcPr>
          <w:p w14:paraId="5DB67C8F" w14:textId="77777777" w:rsidR="00663D4C" w:rsidRPr="00E5264A" w:rsidRDefault="00663D4C" w:rsidP="00B813A1">
            <w:r w:rsidRPr="00D9170F">
              <w:t>ČSN 36 0459</w:t>
            </w:r>
          </w:p>
        </w:tc>
        <w:tc>
          <w:tcPr>
            <w:tcW w:w="5578" w:type="dxa"/>
            <w:vAlign w:val="center"/>
          </w:tcPr>
          <w:p w14:paraId="3CD57475" w14:textId="77777777" w:rsidR="00663D4C" w:rsidRPr="00FA6FA6" w:rsidRDefault="00663D4C" w:rsidP="00B813A1">
            <w:r w:rsidRPr="00D9170F">
              <w:t>Omezování nežádoucích účinků venkovního osvětlení</w:t>
            </w:r>
          </w:p>
        </w:tc>
        <w:tc>
          <w:tcPr>
            <w:tcW w:w="1314" w:type="dxa"/>
            <w:vAlign w:val="center"/>
          </w:tcPr>
          <w:p w14:paraId="63E185AB" w14:textId="77777777" w:rsidR="00663D4C" w:rsidRPr="00FA6FA6" w:rsidRDefault="00663D4C" w:rsidP="00B813A1">
            <w:r>
              <w:t>02/2023</w:t>
            </w:r>
          </w:p>
        </w:tc>
      </w:tr>
      <w:tr w:rsidR="00663D4C" w14:paraId="3762C97F" w14:textId="77777777" w:rsidTr="00B813A1">
        <w:tc>
          <w:tcPr>
            <w:tcW w:w="9493" w:type="dxa"/>
            <w:gridSpan w:val="3"/>
            <w:vAlign w:val="center"/>
          </w:tcPr>
          <w:p w14:paraId="554446F3" w14:textId="77777777" w:rsidR="00663D4C" w:rsidRPr="00FA6FA6" w:rsidRDefault="00663D4C" w:rsidP="00B813A1">
            <w:pPr>
              <w:rPr>
                <w:b/>
                <w:bCs/>
              </w:rPr>
            </w:pPr>
            <w:r w:rsidRPr="00FA6FA6">
              <w:rPr>
                <w:b/>
                <w:bCs/>
              </w:rPr>
              <w:t>7360 - Stavby pro dopravu apod.</w:t>
            </w:r>
          </w:p>
        </w:tc>
      </w:tr>
      <w:tr w:rsidR="00663D4C" w14:paraId="44584651" w14:textId="77777777" w:rsidTr="00B813A1">
        <w:trPr>
          <w:trHeight w:val="335"/>
        </w:trPr>
        <w:tc>
          <w:tcPr>
            <w:tcW w:w="2601" w:type="dxa"/>
            <w:vAlign w:val="center"/>
          </w:tcPr>
          <w:p w14:paraId="63D8D238" w14:textId="77777777" w:rsidR="00663D4C" w:rsidRPr="00E15E7B" w:rsidRDefault="00663D4C" w:rsidP="00B813A1">
            <w:r w:rsidRPr="00921446">
              <w:t>ČSN 73 6005</w:t>
            </w:r>
          </w:p>
        </w:tc>
        <w:tc>
          <w:tcPr>
            <w:tcW w:w="5578" w:type="dxa"/>
            <w:vAlign w:val="center"/>
          </w:tcPr>
          <w:p w14:paraId="10059A52" w14:textId="77777777" w:rsidR="00663D4C" w:rsidRPr="00FA6FA6" w:rsidRDefault="00663D4C" w:rsidP="00B813A1">
            <w:r w:rsidRPr="00FA6FA6">
              <w:t>Prostorové uspořádání vedení technického vybavení</w:t>
            </w:r>
          </w:p>
        </w:tc>
        <w:tc>
          <w:tcPr>
            <w:tcW w:w="1314" w:type="dxa"/>
            <w:vAlign w:val="center"/>
          </w:tcPr>
          <w:p w14:paraId="41FDE573" w14:textId="77777777" w:rsidR="00663D4C" w:rsidRPr="00FA6FA6" w:rsidRDefault="00663D4C" w:rsidP="00B813A1">
            <w:r w:rsidRPr="00FA6FA6">
              <w:t>10/2020</w:t>
            </w:r>
          </w:p>
        </w:tc>
      </w:tr>
      <w:tr w:rsidR="00663D4C" w14:paraId="490C2A37" w14:textId="77777777" w:rsidTr="00B813A1">
        <w:trPr>
          <w:trHeight w:val="412"/>
        </w:trPr>
        <w:tc>
          <w:tcPr>
            <w:tcW w:w="2601" w:type="dxa"/>
            <w:vAlign w:val="center"/>
          </w:tcPr>
          <w:p w14:paraId="098E6D97" w14:textId="77777777" w:rsidR="00663D4C" w:rsidRPr="00E15E7B" w:rsidRDefault="00663D4C" w:rsidP="00B813A1">
            <w:r w:rsidRPr="00E15E7B">
              <w:t>ČSN 73 6110</w:t>
            </w:r>
          </w:p>
        </w:tc>
        <w:tc>
          <w:tcPr>
            <w:tcW w:w="5578" w:type="dxa"/>
            <w:vAlign w:val="center"/>
          </w:tcPr>
          <w:p w14:paraId="380EFD5E" w14:textId="77777777" w:rsidR="00663D4C" w:rsidRPr="00FA6FA6" w:rsidRDefault="00663D4C" w:rsidP="00B813A1">
            <w:r w:rsidRPr="00FA6FA6">
              <w:t>Projektování místních komunikací</w:t>
            </w:r>
          </w:p>
        </w:tc>
        <w:tc>
          <w:tcPr>
            <w:tcW w:w="1314" w:type="dxa"/>
            <w:vAlign w:val="center"/>
          </w:tcPr>
          <w:p w14:paraId="321ACBE0" w14:textId="77777777" w:rsidR="00663D4C" w:rsidRPr="00FA6FA6" w:rsidRDefault="00663D4C" w:rsidP="00B813A1">
            <w:r w:rsidRPr="00FA6FA6">
              <w:t>01/2006</w:t>
            </w:r>
          </w:p>
        </w:tc>
      </w:tr>
      <w:tr w:rsidR="00663D4C" w14:paraId="32A1C679" w14:textId="77777777" w:rsidTr="00B813A1">
        <w:trPr>
          <w:trHeight w:val="168"/>
        </w:trPr>
        <w:tc>
          <w:tcPr>
            <w:tcW w:w="2601" w:type="dxa"/>
            <w:vAlign w:val="center"/>
          </w:tcPr>
          <w:p w14:paraId="72BC51A6" w14:textId="77777777" w:rsidR="00663D4C" w:rsidRPr="00E15E7B" w:rsidRDefault="00663D4C" w:rsidP="00B813A1"/>
        </w:tc>
        <w:tc>
          <w:tcPr>
            <w:tcW w:w="5578" w:type="dxa"/>
            <w:vAlign w:val="center"/>
          </w:tcPr>
          <w:p w14:paraId="3D954D0F" w14:textId="77777777" w:rsidR="00663D4C" w:rsidRPr="00FA6FA6" w:rsidRDefault="00663D4C" w:rsidP="00B813A1"/>
        </w:tc>
        <w:tc>
          <w:tcPr>
            <w:tcW w:w="1314" w:type="dxa"/>
            <w:vAlign w:val="center"/>
          </w:tcPr>
          <w:p w14:paraId="23BA06C0" w14:textId="77777777" w:rsidR="00663D4C" w:rsidRPr="00FA6FA6" w:rsidRDefault="00663D4C" w:rsidP="00B813A1"/>
        </w:tc>
      </w:tr>
      <w:tr w:rsidR="00663D4C" w14:paraId="40D512ED" w14:textId="77777777" w:rsidTr="00B813A1">
        <w:trPr>
          <w:trHeight w:val="412"/>
        </w:trPr>
        <w:tc>
          <w:tcPr>
            <w:tcW w:w="2601" w:type="dxa"/>
            <w:vAlign w:val="center"/>
          </w:tcPr>
          <w:p w14:paraId="0347D7D1" w14:textId="77777777" w:rsidR="00663D4C" w:rsidRPr="00E15E7B" w:rsidRDefault="00663D4C" w:rsidP="00B813A1">
            <w:r w:rsidRPr="003911D1">
              <w:rPr>
                <w:rFonts w:cs="Aptos"/>
                <w:b/>
                <w:bCs/>
              </w:rPr>
              <w:t>Zákon č. 458/2000 Sb.</w:t>
            </w:r>
          </w:p>
        </w:tc>
        <w:tc>
          <w:tcPr>
            <w:tcW w:w="5578" w:type="dxa"/>
            <w:vAlign w:val="center"/>
          </w:tcPr>
          <w:p w14:paraId="762F27D1" w14:textId="77777777" w:rsidR="00663D4C" w:rsidRPr="00FA6FA6" w:rsidRDefault="00663D4C" w:rsidP="00B813A1">
            <w:r w:rsidRPr="003911D1">
              <w:rPr>
                <w:rFonts w:cs="Aptos"/>
              </w:rPr>
              <w:t>Zákon o podmínkách podnikání a o výkonu státní správy v energetických odvětvích a o změně některých zákonů (energetický zákon)</w:t>
            </w:r>
          </w:p>
        </w:tc>
        <w:tc>
          <w:tcPr>
            <w:tcW w:w="1314" w:type="dxa"/>
            <w:vAlign w:val="center"/>
          </w:tcPr>
          <w:p w14:paraId="0A17744B" w14:textId="77777777" w:rsidR="00663D4C" w:rsidRPr="003911D1" w:rsidRDefault="00663D4C" w:rsidP="00B813A1">
            <w:pPr>
              <w:pStyle w:val="Bezmezer"/>
              <w:rPr>
                <w:rFonts w:cs="Aptos"/>
              </w:rPr>
            </w:pPr>
            <w:r w:rsidRPr="003911D1">
              <w:rPr>
                <w:rFonts w:cs="Aptos"/>
              </w:rPr>
              <w:t>12/2000, v aktuálním znění</w:t>
            </w:r>
          </w:p>
        </w:tc>
      </w:tr>
      <w:tr w:rsidR="00663D4C" w14:paraId="762C77E0" w14:textId="77777777" w:rsidTr="00B813A1">
        <w:trPr>
          <w:trHeight w:val="412"/>
        </w:trPr>
        <w:tc>
          <w:tcPr>
            <w:tcW w:w="2601" w:type="dxa"/>
            <w:vAlign w:val="center"/>
          </w:tcPr>
          <w:p w14:paraId="4943D1FC" w14:textId="77777777" w:rsidR="00663D4C" w:rsidRPr="003911D1" w:rsidRDefault="00663D4C" w:rsidP="00B813A1">
            <w:pPr>
              <w:rPr>
                <w:rFonts w:cs="Aptos"/>
                <w:b/>
                <w:bCs/>
              </w:rPr>
            </w:pPr>
            <w:r w:rsidRPr="003911D1">
              <w:rPr>
                <w:rFonts w:cs="Aptos"/>
                <w:b/>
                <w:bCs/>
              </w:rPr>
              <w:t>Zákon č. 541/2020 Sb.</w:t>
            </w:r>
          </w:p>
        </w:tc>
        <w:tc>
          <w:tcPr>
            <w:tcW w:w="5578" w:type="dxa"/>
            <w:vAlign w:val="center"/>
          </w:tcPr>
          <w:p w14:paraId="49DB79C0" w14:textId="77777777" w:rsidR="00663D4C" w:rsidRPr="003911D1" w:rsidRDefault="00663D4C" w:rsidP="00B813A1">
            <w:pPr>
              <w:rPr>
                <w:rFonts w:cs="Aptos"/>
              </w:rPr>
            </w:pPr>
            <w:r w:rsidRPr="003911D1">
              <w:rPr>
                <w:rFonts w:cs="Aptos"/>
              </w:rPr>
              <w:t>Zákon o odpadech</w:t>
            </w:r>
          </w:p>
        </w:tc>
        <w:tc>
          <w:tcPr>
            <w:tcW w:w="1314" w:type="dxa"/>
            <w:vAlign w:val="center"/>
          </w:tcPr>
          <w:p w14:paraId="03DAA65A" w14:textId="77777777" w:rsidR="00663D4C" w:rsidRPr="003911D1" w:rsidRDefault="00663D4C" w:rsidP="00B813A1">
            <w:pPr>
              <w:pStyle w:val="Bezmezer"/>
              <w:rPr>
                <w:rFonts w:cs="Aptos"/>
              </w:rPr>
            </w:pPr>
            <w:r w:rsidRPr="003911D1">
              <w:rPr>
                <w:rFonts w:cs="Aptos"/>
              </w:rPr>
              <w:t>12/2020, v aktuálním znění</w:t>
            </w:r>
          </w:p>
        </w:tc>
      </w:tr>
      <w:bookmarkEnd w:id="68"/>
    </w:tbl>
    <w:p w14:paraId="4C7E98E8" w14:textId="77777777" w:rsidR="00954C58" w:rsidRPr="00E33E0C" w:rsidRDefault="00954C58" w:rsidP="00663D4C">
      <w:pPr>
        <w:jc w:val="both"/>
        <w:rPr>
          <w:sz w:val="22"/>
          <w:highlight w:val="yellow"/>
        </w:rPr>
      </w:pPr>
    </w:p>
    <w:p w14:paraId="42D18E21" w14:textId="77777777" w:rsidR="00F10171" w:rsidRPr="00663D4C" w:rsidRDefault="00F10171" w:rsidP="00F10171">
      <w:pPr>
        <w:pStyle w:val="Nadpis2"/>
        <w:ind w:left="426"/>
        <w:jc w:val="both"/>
      </w:pPr>
      <w:bookmarkStart w:id="69" w:name="_Toc207601054"/>
      <w:bookmarkStart w:id="70" w:name="_Toc487702826"/>
      <w:bookmarkStart w:id="71" w:name="_Toc515544152"/>
      <w:bookmarkStart w:id="72" w:name="_Toc226456553"/>
      <w:r w:rsidRPr="00663D4C">
        <w:t>Postup výstavby</w:t>
      </w:r>
      <w:bookmarkEnd w:id="69"/>
      <w:bookmarkEnd w:id="70"/>
      <w:bookmarkEnd w:id="71"/>
      <w:bookmarkEnd w:id="72"/>
    </w:p>
    <w:p w14:paraId="0D15A1D3" w14:textId="1C216121" w:rsidR="00382C5D" w:rsidRPr="00663D4C" w:rsidRDefault="00C70F8E" w:rsidP="007721E5">
      <w:pPr>
        <w:ind w:firstLine="426"/>
        <w:jc w:val="both"/>
        <w:rPr>
          <w:rFonts w:cs="Arial"/>
          <w:sz w:val="22"/>
        </w:rPr>
      </w:pPr>
      <w:r w:rsidRPr="00663D4C">
        <w:rPr>
          <w:rFonts w:cs="Arial"/>
          <w:sz w:val="22"/>
        </w:rPr>
        <w:t xml:space="preserve">Postup musí </w:t>
      </w:r>
      <w:r w:rsidR="00FF44F8" w:rsidRPr="00663D4C">
        <w:rPr>
          <w:rFonts w:cs="Arial"/>
          <w:sz w:val="22"/>
        </w:rPr>
        <w:t xml:space="preserve">zpracovat zhotovitel na základě konkrétních podmínek v době realizace. </w:t>
      </w:r>
      <w:r w:rsidR="00954C58" w:rsidRPr="00663D4C">
        <w:rPr>
          <w:sz w:val="22"/>
          <w:szCs w:val="24"/>
        </w:rPr>
        <w:t xml:space="preserve">Bude zejména záviset na součinnosti odběratele, zhotovitele a společnosti ČEZ Distribuce, a.s. </w:t>
      </w:r>
      <w:r w:rsidR="009C03B2" w:rsidRPr="00663D4C">
        <w:rPr>
          <w:sz w:val="22"/>
          <w:szCs w:val="24"/>
        </w:rPr>
        <w:t>Nejdůležitější bude vybrat vhodný termín mimo výuku žáků střední školy.</w:t>
      </w:r>
    </w:p>
    <w:p w14:paraId="0D70649E" w14:textId="77777777" w:rsidR="00F10171" w:rsidRPr="00663D4C" w:rsidRDefault="00F10171" w:rsidP="00F10171">
      <w:pPr>
        <w:pStyle w:val="Nadpis2"/>
        <w:ind w:left="426"/>
        <w:jc w:val="both"/>
      </w:pPr>
      <w:bookmarkStart w:id="73" w:name="_Toc207601056"/>
      <w:bookmarkStart w:id="74" w:name="_Toc487702827"/>
      <w:bookmarkStart w:id="75" w:name="_Toc515544153"/>
      <w:bookmarkStart w:id="76" w:name="_Toc226456554"/>
      <w:r w:rsidRPr="00663D4C">
        <w:t>Vypínání sítí VN</w:t>
      </w:r>
      <w:bookmarkEnd w:id="73"/>
      <w:bookmarkEnd w:id="74"/>
      <w:bookmarkEnd w:id="75"/>
      <w:bookmarkEnd w:id="76"/>
    </w:p>
    <w:p w14:paraId="426DC8E6" w14:textId="7E3DFD79" w:rsidR="005C3307" w:rsidRPr="00663D4C" w:rsidRDefault="00F10171" w:rsidP="009C03B2">
      <w:pPr>
        <w:ind w:firstLine="425"/>
        <w:rPr>
          <w:sz w:val="22"/>
          <w:szCs w:val="24"/>
        </w:rPr>
      </w:pPr>
      <w:r w:rsidRPr="00663D4C">
        <w:rPr>
          <w:sz w:val="22"/>
        </w:rPr>
        <w:t>Předpokládá se odstávka VN</w:t>
      </w:r>
      <w:r w:rsidR="00283E17" w:rsidRPr="00663D4C">
        <w:rPr>
          <w:sz w:val="22"/>
        </w:rPr>
        <w:t>,</w:t>
      </w:r>
      <w:r w:rsidR="005C3307" w:rsidRPr="00663D4C">
        <w:rPr>
          <w:sz w:val="22"/>
        </w:rPr>
        <w:t xml:space="preserve"> která bude řešena na nezbytně nutnou dobu</w:t>
      </w:r>
      <w:r w:rsidR="00283E17" w:rsidRPr="00663D4C">
        <w:rPr>
          <w:sz w:val="22"/>
        </w:rPr>
        <w:t>.</w:t>
      </w:r>
      <w:r w:rsidR="005C3307" w:rsidRPr="00663D4C">
        <w:rPr>
          <w:sz w:val="22"/>
        </w:rPr>
        <w:t xml:space="preserve"> S ohledem na zajištění bezpečnosti je třeba ověřovat beznapěťový stav a neporušení zkratovací soupravy před každým započetím prací.</w:t>
      </w:r>
      <w:r w:rsidR="001E0F94" w:rsidRPr="00663D4C">
        <w:rPr>
          <w:sz w:val="22"/>
        </w:rPr>
        <w:t xml:space="preserve"> </w:t>
      </w:r>
      <w:r w:rsidR="009C03B2" w:rsidRPr="00663D4C">
        <w:rPr>
          <w:sz w:val="22"/>
          <w:szCs w:val="24"/>
        </w:rPr>
        <w:t>Část VN má na starosti společnost ČEZ Distribuce, a.s. a po dohodě mohou pouze oni zajistit beznapěťový stav.</w:t>
      </w:r>
    </w:p>
    <w:p w14:paraId="027DF29E" w14:textId="77777777" w:rsidR="00F10171" w:rsidRPr="00663D4C" w:rsidRDefault="00F10171" w:rsidP="00F10171">
      <w:pPr>
        <w:pStyle w:val="Nadpis2"/>
        <w:ind w:left="426"/>
        <w:jc w:val="both"/>
      </w:pPr>
      <w:bookmarkStart w:id="77" w:name="_Toc207601057"/>
      <w:bookmarkStart w:id="78" w:name="_Toc487702828"/>
      <w:bookmarkStart w:id="79" w:name="_Toc515544154"/>
      <w:bookmarkStart w:id="80" w:name="_Toc226456555"/>
      <w:r w:rsidRPr="00663D4C">
        <w:t>Harmonogram prací</w:t>
      </w:r>
      <w:bookmarkEnd w:id="77"/>
      <w:bookmarkEnd w:id="78"/>
      <w:bookmarkEnd w:id="79"/>
      <w:bookmarkEnd w:id="80"/>
    </w:p>
    <w:p w14:paraId="34D14B7A" w14:textId="221CCEDE" w:rsidR="00F10171" w:rsidRPr="00663D4C" w:rsidRDefault="00F10171" w:rsidP="00F10171">
      <w:pPr>
        <w:ind w:firstLine="708"/>
        <w:jc w:val="both"/>
        <w:rPr>
          <w:sz w:val="22"/>
        </w:rPr>
      </w:pPr>
      <w:r w:rsidRPr="00663D4C">
        <w:rPr>
          <w:sz w:val="22"/>
        </w:rPr>
        <w:t>Bude zpracován na základě Smlouvy, uzavřené mezi investorem</w:t>
      </w:r>
      <w:r w:rsidR="005C3307" w:rsidRPr="00663D4C">
        <w:rPr>
          <w:sz w:val="22"/>
        </w:rPr>
        <w:t xml:space="preserve"> </w:t>
      </w:r>
      <w:r w:rsidRPr="00663D4C">
        <w:rPr>
          <w:sz w:val="22"/>
        </w:rPr>
        <w:t xml:space="preserve">a dodavatelem stavby. Předpokládá se realizace stavby řádově </w:t>
      </w:r>
      <w:r w:rsidR="00283E17" w:rsidRPr="00663D4C">
        <w:rPr>
          <w:sz w:val="22"/>
        </w:rPr>
        <w:t xml:space="preserve">do </w:t>
      </w:r>
      <w:r w:rsidR="009C03B2" w:rsidRPr="00663D4C">
        <w:rPr>
          <w:sz w:val="22"/>
        </w:rPr>
        <w:t>1 měsíce</w:t>
      </w:r>
      <w:r w:rsidRPr="00663D4C">
        <w:rPr>
          <w:sz w:val="22"/>
        </w:rPr>
        <w:t xml:space="preserve"> od jejího reálného započetí</w:t>
      </w:r>
      <w:r w:rsidR="00283E17" w:rsidRPr="00663D4C">
        <w:rPr>
          <w:sz w:val="22"/>
        </w:rPr>
        <w:t xml:space="preserve">, zejména s ohledem na </w:t>
      </w:r>
      <w:r w:rsidR="00283E17" w:rsidRPr="00663D4C">
        <w:rPr>
          <w:sz w:val="22"/>
        </w:rPr>
        <w:lastRenderedPageBreak/>
        <w:t xml:space="preserve">předpokládané lhůty dodávek </w:t>
      </w:r>
      <w:r w:rsidR="005C3307" w:rsidRPr="00663D4C">
        <w:rPr>
          <w:sz w:val="22"/>
        </w:rPr>
        <w:t>komponent NN</w:t>
      </w:r>
      <w:r w:rsidR="00283E17" w:rsidRPr="00663D4C">
        <w:rPr>
          <w:sz w:val="22"/>
        </w:rPr>
        <w:t xml:space="preserve"> a transformátor</w:t>
      </w:r>
      <w:r w:rsidR="005C3307" w:rsidRPr="00663D4C">
        <w:rPr>
          <w:sz w:val="22"/>
        </w:rPr>
        <w:t>u</w:t>
      </w:r>
      <w:r w:rsidRPr="00663D4C">
        <w:rPr>
          <w:sz w:val="22"/>
        </w:rPr>
        <w:t>.</w:t>
      </w:r>
      <w:r w:rsidR="003148DE" w:rsidRPr="00663D4C">
        <w:rPr>
          <w:sz w:val="22"/>
        </w:rPr>
        <w:t xml:space="preserve"> Technologie se nebudou montovat dříve, než budou ukončeny stavební práce.</w:t>
      </w:r>
      <w:r w:rsidR="008E4A17" w:rsidRPr="00663D4C">
        <w:rPr>
          <w:sz w:val="22"/>
        </w:rPr>
        <w:t xml:space="preserve">  </w:t>
      </w:r>
    </w:p>
    <w:p w14:paraId="5C494403" w14:textId="77777777" w:rsidR="00F10171" w:rsidRPr="00646109" w:rsidRDefault="00F10171" w:rsidP="00F10171">
      <w:pPr>
        <w:pStyle w:val="Nadpis2"/>
        <w:ind w:left="426"/>
        <w:jc w:val="both"/>
      </w:pPr>
      <w:bookmarkStart w:id="81" w:name="_Toc207601059"/>
      <w:bookmarkStart w:id="82" w:name="_Toc487702829"/>
      <w:bookmarkStart w:id="83" w:name="_Toc515544155"/>
      <w:bookmarkStart w:id="84" w:name="_Toc226456556"/>
      <w:r w:rsidRPr="00646109">
        <w:t>Ochrana životního prostředí</w:t>
      </w:r>
      <w:bookmarkEnd w:id="81"/>
      <w:bookmarkEnd w:id="82"/>
      <w:bookmarkEnd w:id="83"/>
      <w:bookmarkEnd w:id="84"/>
    </w:p>
    <w:p w14:paraId="01C31CE2" w14:textId="77777777" w:rsidR="00F10171" w:rsidRPr="00646109" w:rsidRDefault="00F10171" w:rsidP="00F10171">
      <w:pPr>
        <w:ind w:firstLine="708"/>
        <w:jc w:val="both"/>
        <w:rPr>
          <w:sz w:val="22"/>
        </w:rPr>
      </w:pPr>
      <w:r w:rsidRPr="00646109">
        <w:rPr>
          <w:sz w:val="22"/>
        </w:rPr>
        <w:t>S ohledem na charakter stavby, její stavebně technické řešení a navrhovaný provoz lze předpokládat, že realizace i vlastní provoz předmětné stavby bude mít pouze minimální vliv na současný stav životního prostředí.</w:t>
      </w:r>
    </w:p>
    <w:p w14:paraId="3537ABE5" w14:textId="77777777" w:rsidR="00F10171" w:rsidRPr="00646109" w:rsidRDefault="00F10171" w:rsidP="00F10171">
      <w:pPr>
        <w:pStyle w:val="Nadpis2"/>
        <w:ind w:left="426"/>
        <w:jc w:val="both"/>
      </w:pPr>
      <w:bookmarkStart w:id="85" w:name="_Toc207601060"/>
      <w:bookmarkStart w:id="86" w:name="_Toc487702830"/>
      <w:bookmarkStart w:id="87" w:name="_Toc515544156"/>
      <w:bookmarkStart w:id="88" w:name="_Toc226456557"/>
      <w:r w:rsidRPr="00646109">
        <w:t>Bezpečnost práce a technických zařízení</w:t>
      </w:r>
      <w:bookmarkEnd w:id="85"/>
      <w:bookmarkEnd w:id="86"/>
      <w:bookmarkEnd w:id="87"/>
      <w:bookmarkEnd w:id="88"/>
    </w:p>
    <w:p w14:paraId="33CA46F6" w14:textId="77777777" w:rsidR="00F10171" w:rsidRPr="00646109" w:rsidRDefault="00F10171" w:rsidP="00F10171">
      <w:pPr>
        <w:ind w:firstLine="708"/>
        <w:jc w:val="both"/>
        <w:rPr>
          <w:sz w:val="22"/>
        </w:rPr>
      </w:pPr>
      <w:r w:rsidRPr="00646109">
        <w:rPr>
          <w:sz w:val="22"/>
        </w:rPr>
        <w:t>S ohledem na druh, rozsah, místo a způsob realizace stavby bude nutné vzhledem k veřejnosti v průběhu realizace stavby zamezit nepovolaným osobám přístup na staveniště, udržovat v čistotě veřejné komunikace pro silniční provoz i pro pěší a provádět stavební práce v souladu s ustanoveními technických norem a souvisejících předpisů. Veškeré stavební práce musí být prováděny dle platných bezpečnostních předpisů.</w:t>
      </w:r>
    </w:p>
    <w:p w14:paraId="721122E1" w14:textId="77777777" w:rsidR="00F10171" w:rsidRPr="00646109" w:rsidRDefault="00F10171" w:rsidP="00F10171">
      <w:pPr>
        <w:ind w:firstLine="708"/>
        <w:jc w:val="both"/>
        <w:rPr>
          <w:sz w:val="22"/>
        </w:rPr>
      </w:pPr>
      <w:r w:rsidRPr="00646109">
        <w:rPr>
          <w:sz w:val="22"/>
        </w:rPr>
        <w:t>Po dobu výstavby je nutno dodržovat platné ČSN a bezpečnostní předpisy k vyloučení úrazu elektrickým proudem. Za bezpečnost práce při výstavbě zodpovídá zhotovitel. Prokazatelně proškolí pracovníky své i svých případných subdodavatelů před zahájením stavby.</w:t>
      </w:r>
    </w:p>
    <w:p w14:paraId="167417F0" w14:textId="77777777" w:rsidR="00F10171" w:rsidRPr="00646109" w:rsidRDefault="00F10171" w:rsidP="00F10171">
      <w:pPr>
        <w:pStyle w:val="Nadpis2"/>
        <w:ind w:left="426"/>
        <w:jc w:val="both"/>
      </w:pPr>
      <w:bookmarkStart w:id="89" w:name="_Toc207601061"/>
      <w:bookmarkStart w:id="90" w:name="_Toc487702831"/>
      <w:bookmarkStart w:id="91" w:name="_Toc515544157"/>
      <w:bookmarkStart w:id="92" w:name="_Toc226456558"/>
      <w:r w:rsidRPr="00646109">
        <w:t>Časový postup likvidace zařízení staveniště</w:t>
      </w:r>
      <w:bookmarkEnd w:id="89"/>
      <w:bookmarkEnd w:id="90"/>
      <w:bookmarkEnd w:id="91"/>
      <w:bookmarkEnd w:id="92"/>
    </w:p>
    <w:p w14:paraId="7EC711F3" w14:textId="03394E3E" w:rsidR="004539A1" w:rsidRPr="00646109" w:rsidRDefault="00F10171" w:rsidP="00F10171">
      <w:pPr>
        <w:ind w:firstLine="708"/>
        <w:jc w:val="both"/>
        <w:rPr>
          <w:sz w:val="22"/>
        </w:rPr>
      </w:pPr>
      <w:r w:rsidRPr="00646109">
        <w:rPr>
          <w:sz w:val="22"/>
        </w:rPr>
        <w:t>Staveniště bude zlikvidováno, pokud možno s ukončením stavby, nejpozději však do 14 ti dnů, kdy budou odstraněny drobné vady a nedodělky, nebránící užívání a provozu.</w:t>
      </w:r>
    </w:p>
    <w:p w14:paraId="3918B089" w14:textId="1577F145" w:rsidR="00F10171" w:rsidRPr="00646109" w:rsidRDefault="00F10171" w:rsidP="004539A1">
      <w:pPr>
        <w:spacing w:after="160" w:line="259" w:lineRule="auto"/>
        <w:rPr>
          <w:sz w:val="22"/>
        </w:rPr>
      </w:pPr>
    </w:p>
    <w:p w14:paraId="16615502" w14:textId="77777777" w:rsidR="004539A1" w:rsidRPr="00646109" w:rsidRDefault="004539A1" w:rsidP="00F10171">
      <w:pPr>
        <w:rPr>
          <w:sz w:val="22"/>
        </w:rPr>
      </w:pPr>
    </w:p>
    <w:p w14:paraId="4CA24FC0" w14:textId="77777777" w:rsidR="004539A1" w:rsidRPr="00646109" w:rsidRDefault="004539A1" w:rsidP="00F10171">
      <w:pPr>
        <w:rPr>
          <w:sz w:val="22"/>
        </w:rPr>
      </w:pPr>
    </w:p>
    <w:p w14:paraId="1F7C8EE9" w14:textId="77777777" w:rsidR="004539A1" w:rsidRPr="00646109" w:rsidRDefault="004539A1" w:rsidP="00F10171">
      <w:pPr>
        <w:rPr>
          <w:sz w:val="22"/>
        </w:rPr>
      </w:pPr>
    </w:p>
    <w:p w14:paraId="0081C87D" w14:textId="77777777" w:rsidR="004539A1" w:rsidRPr="00646109" w:rsidRDefault="004539A1" w:rsidP="00F10171">
      <w:pPr>
        <w:rPr>
          <w:sz w:val="22"/>
        </w:rPr>
      </w:pPr>
    </w:p>
    <w:p w14:paraId="07B7B1ED" w14:textId="77777777" w:rsidR="004539A1" w:rsidRPr="00646109" w:rsidRDefault="004539A1" w:rsidP="00F10171">
      <w:pPr>
        <w:rPr>
          <w:sz w:val="22"/>
        </w:rPr>
      </w:pPr>
    </w:p>
    <w:p w14:paraId="35056FAF" w14:textId="77777777" w:rsidR="004539A1" w:rsidRPr="00646109" w:rsidRDefault="004539A1" w:rsidP="00223847">
      <w:pPr>
        <w:rPr>
          <w:sz w:val="22"/>
        </w:rPr>
      </w:pPr>
      <w:bookmarkStart w:id="93" w:name="_Toc307487089"/>
      <w:bookmarkEnd w:id="15"/>
    </w:p>
    <w:p w14:paraId="096E1BAF" w14:textId="77777777" w:rsidR="004539A1" w:rsidRPr="00646109" w:rsidRDefault="004539A1" w:rsidP="00223847">
      <w:pPr>
        <w:rPr>
          <w:sz w:val="22"/>
        </w:rPr>
      </w:pPr>
    </w:p>
    <w:p w14:paraId="49EE20C9" w14:textId="33DA2985" w:rsidR="00223847" w:rsidRPr="00646109" w:rsidRDefault="00223847" w:rsidP="00223847">
      <w:pPr>
        <w:rPr>
          <w:sz w:val="22"/>
        </w:rPr>
      </w:pPr>
      <w:r w:rsidRPr="00646109">
        <w:rPr>
          <w:sz w:val="22"/>
        </w:rPr>
        <w:t xml:space="preserve">V Ostravě </w:t>
      </w:r>
      <w:r w:rsidR="005C3307" w:rsidRPr="00646109">
        <w:rPr>
          <w:sz w:val="22"/>
        </w:rPr>
        <w:t>0</w:t>
      </w:r>
      <w:r w:rsidR="002824E6" w:rsidRPr="00646109">
        <w:rPr>
          <w:sz w:val="22"/>
        </w:rPr>
        <w:t>3</w:t>
      </w:r>
      <w:r w:rsidRPr="00646109">
        <w:rPr>
          <w:sz w:val="22"/>
        </w:rPr>
        <w:t>/</w:t>
      </w:r>
      <w:r w:rsidR="005C3307" w:rsidRPr="00646109">
        <w:rPr>
          <w:sz w:val="22"/>
        </w:rPr>
        <w:t>202</w:t>
      </w:r>
      <w:r w:rsidR="00646109">
        <w:rPr>
          <w:sz w:val="22"/>
        </w:rPr>
        <w:t>6</w:t>
      </w:r>
    </w:p>
    <w:bookmarkEnd w:id="93"/>
    <w:p w14:paraId="0CD5A1EB" w14:textId="6C998B79" w:rsidR="00BA2BF0" w:rsidRPr="009A2C16" w:rsidRDefault="00BA2BF0" w:rsidP="009A2C16">
      <w:pPr>
        <w:rPr>
          <w:sz w:val="22"/>
        </w:rPr>
      </w:pPr>
      <w:r w:rsidRPr="00646109">
        <w:rPr>
          <w:sz w:val="22"/>
        </w:rPr>
        <w:t>Ing. Dominik Špaček</w:t>
      </w:r>
    </w:p>
    <w:sectPr w:rsidR="00BA2BF0" w:rsidRPr="009A2C16" w:rsidSect="00C63B63">
      <w:headerReference w:type="default" r:id="rId8"/>
      <w:footerReference w:type="default" r:id="rId9"/>
      <w:headerReference w:type="first" r:id="rId10"/>
      <w:pgSz w:w="11906" w:h="16838"/>
      <w:pgMar w:top="1417" w:right="1133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154EB" w14:textId="77777777" w:rsidR="00104584" w:rsidRDefault="00104584" w:rsidP="00F34544">
      <w:r>
        <w:separator/>
      </w:r>
    </w:p>
  </w:endnote>
  <w:endnote w:type="continuationSeparator" w:id="0">
    <w:p w14:paraId="250CD7CD" w14:textId="77777777" w:rsidR="00104584" w:rsidRDefault="00104584" w:rsidP="00F34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7FC06" w14:textId="77777777" w:rsidR="0051658D" w:rsidRDefault="0051658D" w:rsidP="00F34544">
    <w:pPr>
      <w:pStyle w:val="Zpat"/>
    </w:pPr>
    <w:r w:rsidRPr="00111E77">
      <w:t>www.elektro-projekce.cz</w:t>
    </w:r>
    <w:r>
      <w:tab/>
    </w:r>
    <w:r>
      <w:tab/>
    </w:r>
    <w:r>
      <w:rPr>
        <w:spacing w:val="60"/>
      </w:rPr>
      <w:fldChar w:fldCharType="begin"/>
    </w:r>
    <w:r>
      <w:rPr>
        <w:spacing w:val="60"/>
      </w:rPr>
      <w:instrText xml:space="preserve"> PAGE  \* Arabic  \* MERGEFORMAT </w:instrText>
    </w:r>
    <w:r>
      <w:rPr>
        <w:spacing w:val="60"/>
      </w:rPr>
      <w:fldChar w:fldCharType="separate"/>
    </w:r>
    <w:r>
      <w:rPr>
        <w:noProof/>
        <w:spacing w:val="60"/>
      </w:rPr>
      <w:t>9</w:t>
    </w:r>
    <w:r>
      <w:rPr>
        <w:spacing w:val="60"/>
      </w:rPr>
      <w:fldChar w:fldCharType="end"/>
    </w:r>
    <w:r>
      <w:rPr>
        <w:spacing w:val="60"/>
      </w:rPr>
      <w:t>/</w:t>
    </w:r>
    <w:r>
      <w:rPr>
        <w:noProof/>
        <w:spacing w:val="60"/>
      </w:rPr>
      <w:fldChar w:fldCharType="begin"/>
    </w:r>
    <w:r>
      <w:rPr>
        <w:noProof/>
        <w:spacing w:val="60"/>
      </w:rPr>
      <w:instrText xml:space="preserve"> NUMPAGES  \* Arabic  \* MERGEFORMAT </w:instrText>
    </w:r>
    <w:r>
      <w:rPr>
        <w:noProof/>
        <w:spacing w:val="60"/>
      </w:rPr>
      <w:fldChar w:fldCharType="separate"/>
    </w:r>
    <w:r w:rsidRPr="003D7B84">
      <w:rPr>
        <w:noProof/>
        <w:spacing w:val="60"/>
      </w:rPr>
      <w:t>9</w:t>
    </w:r>
    <w:r>
      <w:rPr>
        <w:noProof/>
        <w:spacing w:val="60"/>
      </w:rPr>
      <w:fldChar w:fldCharType="end"/>
    </w:r>
  </w:p>
  <w:p w14:paraId="6B0C4B91" w14:textId="77777777" w:rsidR="0051658D" w:rsidRDefault="0051658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F3F63" w14:textId="77777777" w:rsidR="00104584" w:rsidRDefault="00104584" w:rsidP="00F34544">
      <w:r>
        <w:separator/>
      </w:r>
    </w:p>
  </w:footnote>
  <w:footnote w:type="continuationSeparator" w:id="0">
    <w:p w14:paraId="463771EA" w14:textId="77777777" w:rsidR="00104584" w:rsidRDefault="00104584" w:rsidP="00F34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94" w:name="_Hlk484589002" w:displacedByCustomXml="next"/>
  <w:sdt>
    <w:sdtPr>
      <w:rPr>
        <w:spacing w:val="60"/>
        <w:highlight w:val="yellow"/>
      </w:rPr>
      <w:id w:val="-613755746"/>
      <w:docPartObj>
        <w:docPartGallery w:val="Page Numbers (Top of Page)"/>
        <w:docPartUnique/>
      </w:docPartObj>
    </w:sdtPr>
    <w:sdtEndPr>
      <w:rPr>
        <w:spacing w:val="0"/>
      </w:rPr>
    </w:sdtEndPr>
    <w:sdtContent>
      <w:p w14:paraId="6DBC3681" w14:textId="77777777" w:rsidR="0051658D" w:rsidRPr="00111E77" w:rsidRDefault="0051658D" w:rsidP="00F34544">
        <w:pPr>
          <w:pStyle w:val="Zhlav"/>
          <w:pBdr>
            <w:bottom w:val="single" w:sz="8" w:space="1" w:color="auto"/>
          </w:pBdr>
          <w:jc w:val="right"/>
        </w:pPr>
        <w:r w:rsidRPr="0029570E">
          <w:rPr>
            <w:noProof/>
            <w:spacing w:val="60"/>
            <w:highlight w:val="yellow"/>
          </w:rPr>
          <w:drawing>
            <wp:anchor distT="0" distB="0" distL="114300" distR="114300" simplePos="0" relativeHeight="251659264" behindDoc="0" locked="0" layoutInCell="1" allowOverlap="1" wp14:anchorId="35E703CF" wp14:editId="7A89E746">
              <wp:simplePos x="0" y="0"/>
              <wp:positionH relativeFrom="column">
                <wp:posOffset>16660</wp:posOffset>
              </wp:positionH>
              <wp:positionV relativeFrom="paragraph">
                <wp:posOffset>91771</wp:posOffset>
              </wp:positionV>
              <wp:extent cx="1768724" cy="206734"/>
              <wp:effectExtent l="19050" t="0" r="2926" b="0"/>
              <wp:wrapNone/>
              <wp:docPr id="6" name="Obrázek 6" descr="Logo.em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.emf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68724" cy="20673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bookmarkEnd w:id="94"/>
  <w:p w14:paraId="6883E6C6" w14:textId="77777777" w:rsidR="0051658D" w:rsidRPr="00111E77" w:rsidRDefault="0051658D" w:rsidP="00F34544">
    <w:pPr>
      <w:pStyle w:val="Zhlav"/>
      <w:pBdr>
        <w:bottom w:val="single" w:sz="8" w:space="1" w:color="auto"/>
      </w:pBd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pacing w:val="60"/>
        <w:highlight w:val="yellow"/>
      </w:rPr>
      <w:id w:val="143239335"/>
      <w:docPartObj>
        <w:docPartGallery w:val="Page Numbers (Top of Page)"/>
        <w:docPartUnique/>
      </w:docPartObj>
    </w:sdtPr>
    <w:sdtEndPr>
      <w:rPr>
        <w:spacing w:val="0"/>
      </w:rPr>
    </w:sdtEndPr>
    <w:sdtContent>
      <w:p w14:paraId="31B07275" w14:textId="77777777" w:rsidR="0051658D" w:rsidRPr="00111E77" w:rsidRDefault="0051658D" w:rsidP="005906DE">
        <w:pPr>
          <w:pStyle w:val="Zhlav"/>
          <w:pBdr>
            <w:bottom w:val="single" w:sz="8" w:space="13" w:color="auto"/>
          </w:pBdr>
          <w:jc w:val="right"/>
        </w:pPr>
        <w:r w:rsidRPr="0029570E">
          <w:rPr>
            <w:noProof/>
            <w:spacing w:val="60"/>
            <w:highlight w:val="yellow"/>
          </w:rPr>
          <w:drawing>
            <wp:anchor distT="0" distB="0" distL="114300" distR="114300" simplePos="0" relativeHeight="251661312" behindDoc="0" locked="0" layoutInCell="1" allowOverlap="1" wp14:anchorId="177A68C9" wp14:editId="4E12A057">
              <wp:simplePos x="0" y="0"/>
              <wp:positionH relativeFrom="margin">
                <wp:align>left</wp:align>
              </wp:positionH>
              <wp:positionV relativeFrom="paragraph">
                <wp:posOffset>3657</wp:posOffset>
              </wp:positionV>
              <wp:extent cx="1768724" cy="206734"/>
              <wp:effectExtent l="0" t="0" r="3175" b="3175"/>
              <wp:wrapNone/>
              <wp:docPr id="8" name="Obrázek 6" descr="Logo.em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.emf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68724" cy="20673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p w14:paraId="5923BE7B" w14:textId="77777777" w:rsidR="0051658D" w:rsidRDefault="0051658D" w:rsidP="005906D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851"/>
        </w:tabs>
        <w:ind w:left="851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851"/>
        </w:tabs>
        <w:ind w:left="851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851"/>
        </w:tabs>
        <w:ind w:left="851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51"/>
        </w:tabs>
        <w:ind w:left="851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51"/>
        </w:tabs>
        <w:ind w:left="851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51"/>
        </w:tabs>
        <w:ind w:left="851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51"/>
        </w:tabs>
        <w:ind w:left="85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51"/>
        </w:tabs>
        <w:ind w:left="851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51"/>
        </w:tabs>
        <w:ind w:left="851" w:firstLine="0"/>
      </w:pPr>
    </w:lvl>
  </w:abstractNum>
  <w:abstractNum w:abstractNumId="1" w15:restartNumberingAfterBreak="0">
    <w:nsid w:val="1323522A"/>
    <w:multiLevelType w:val="hybridMultilevel"/>
    <w:tmpl w:val="222AE60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22855"/>
    <w:multiLevelType w:val="hybridMultilevel"/>
    <w:tmpl w:val="F3F0C9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4EF166" w:tentative="1">
      <w:start w:val="1"/>
      <w:numFmt w:val="lowerLetter"/>
      <w:lvlText w:val="%2."/>
      <w:lvlJc w:val="left"/>
      <w:pPr>
        <w:ind w:left="1440" w:hanging="360"/>
      </w:pPr>
    </w:lvl>
    <w:lvl w:ilvl="2" w:tplc="9904A0C4" w:tentative="1">
      <w:start w:val="1"/>
      <w:numFmt w:val="lowerRoman"/>
      <w:lvlText w:val="%3."/>
      <w:lvlJc w:val="right"/>
      <w:pPr>
        <w:ind w:left="2160" w:hanging="180"/>
      </w:pPr>
    </w:lvl>
    <w:lvl w:ilvl="3" w:tplc="F0FA650E" w:tentative="1">
      <w:start w:val="1"/>
      <w:numFmt w:val="decimal"/>
      <w:lvlText w:val="%4."/>
      <w:lvlJc w:val="left"/>
      <w:pPr>
        <w:ind w:left="2880" w:hanging="360"/>
      </w:pPr>
    </w:lvl>
    <w:lvl w:ilvl="4" w:tplc="3B823822" w:tentative="1">
      <w:start w:val="1"/>
      <w:numFmt w:val="lowerLetter"/>
      <w:lvlText w:val="%5."/>
      <w:lvlJc w:val="left"/>
      <w:pPr>
        <w:ind w:left="3600" w:hanging="360"/>
      </w:pPr>
    </w:lvl>
    <w:lvl w:ilvl="5" w:tplc="D416DAC0" w:tentative="1">
      <w:start w:val="1"/>
      <w:numFmt w:val="lowerRoman"/>
      <w:lvlText w:val="%6."/>
      <w:lvlJc w:val="right"/>
      <w:pPr>
        <w:ind w:left="4320" w:hanging="180"/>
      </w:pPr>
    </w:lvl>
    <w:lvl w:ilvl="6" w:tplc="746A6422" w:tentative="1">
      <w:start w:val="1"/>
      <w:numFmt w:val="decimal"/>
      <w:lvlText w:val="%7."/>
      <w:lvlJc w:val="left"/>
      <w:pPr>
        <w:ind w:left="5040" w:hanging="360"/>
      </w:pPr>
    </w:lvl>
    <w:lvl w:ilvl="7" w:tplc="F1CCA346" w:tentative="1">
      <w:start w:val="1"/>
      <w:numFmt w:val="lowerLetter"/>
      <w:lvlText w:val="%8."/>
      <w:lvlJc w:val="left"/>
      <w:pPr>
        <w:ind w:left="5760" w:hanging="360"/>
      </w:pPr>
    </w:lvl>
    <w:lvl w:ilvl="8" w:tplc="4C3638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8439D"/>
    <w:multiLevelType w:val="hybridMultilevel"/>
    <w:tmpl w:val="28688B84"/>
    <w:lvl w:ilvl="0" w:tplc="B4DABE96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630" w:hanging="360"/>
      </w:pPr>
    </w:lvl>
    <w:lvl w:ilvl="2" w:tplc="0405001B" w:tentative="1">
      <w:start w:val="1"/>
      <w:numFmt w:val="lowerRoman"/>
      <w:lvlText w:val="%3."/>
      <w:lvlJc w:val="right"/>
      <w:pPr>
        <w:ind w:left="4350" w:hanging="180"/>
      </w:pPr>
    </w:lvl>
    <w:lvl w:ilvl="3" w:tplc="0405000F" w:tentative="1">
      <w:start w:val="1"/>
      <w:numFmt w:val="decimal"/>
      <w:lvlText w:val="%4."/>
      <w:lvlJc w:val="left"/>
      <w:pPr>
        <w:ind w:left="5070" w:hanging="360"/>
      </w:pPr>
    </w:lvl>
    <w:lvl w:ilvl="4" w:tplc="04050019" w:tentative="1">
      <w:start w:val="1"/>
      <w:numFmt w:val="lowerLetter"/>
      <w:lvlText w:val="%5."/>
      <w:lvlJc w:val="left"/>
      <w:pPr>
        <w:ind w:left="5790" w:hanging="360"/>
      </w:pPr>
    </w:lvl>
    <w:lvl w:ilvl="5" w:tplc="0405001B" w:tentative="1">
      <w:start w:val="1"/>
      <w:numFmt w:val="lowerRoman"/>
      <w:lvlText w:val="%6."/>
      <w:lvlJc w:val="right"/>
      <w:pPr>
        <w:ind w:left="6510" w:hanging="180"/>
      </w:pPr>
    </w:lvl>
    <w:lvl w:ilvl="6" w:tplc="0405000F" w:tentative="1">
      <w:start w:val="1"/>
      <w:numFmt w:val="decimal"/>
      <w:lvlText w:val="%7."/>
      <w:lvlJc w:val="left"/>
      <w:pPr>
        <w:ind w:left="7230" w:hanging="360"/>
      </w:pPr>
    </w:lvl>
    <w:lvl w:ilvl="7" w:tplc="04050019" w:tentative="1">
      <w:start w:val="1"/>
      <w:numFmt w:val="lowerLetter"/>
      <w:lvlText w:val="%8."/>
      <w:lvlJc w:val="left"/>
      <w:pPr>
        <w:ind w:left="7950" w:hanging="360"/>
      </w:pPr>
    </w:lvl>
    <w:lvl w:ilvl="8" w:tplc="0405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4" w15:restartNumberingAfterBreak="0">
    <w:nsid w:val="25573449"/>
    <w:multiLevelType w:val="hybridMultilevel"/>
    <w:tmpl w:val="DD8AAA18"/>
    <w:lvl w:ilvl="0" w:tplc="04050001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E263C"/>
    <w:multiLevelType w:val="hybridMultilevel"/>
    <w:tmpl w:val="4592451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980D36"/>
    <w:multiLevelType w:val="hybridMultilevel"/>
    <w:tmpl w:val="153ACFE2"/>
    <w:lvl w:ilvl="0" w:tplc="04050001">
      <w:start w:val="1"/>
      <w:numFmt w:val="lowerLetter"/>
      <w:lvlText w:val="%1)"/>
      <w:lvlJc w:val="left"/>
      <w:pPr>
        <w:ind w:left="1571" w:hanging="360"/>
      </w:pPr>
    </w:lvl>
    <w:lvl w:ilvl="1" w:tplc="04050003" w:tentative="1">
      <w:start w:val="1"/>
      <w:numFmt w:val="lowerLetter"/>
      <w:lvlText w:val="%2."/>
      <w:lvlJc w:val="left"/>
      <w:pPr>
        <w:ind w:left="2291" w:hanging="360"/>
      </w:pPr>
    </w:lvl>
    <w:lvl w:ilvl="2" w:tplc="04050005" w:tentative="1">
      <w:start w:val="1"/>
      <w:numFmt w:val="lowerRoman"/>
      <w:lvlText w:val="%3."/>
      <w:lvlJc w:val="right"/>
      <w:pPr>
        <w:ind w:left="3011" w:hanging="180"/>
      </w:pPr>
    </w:lvl>
    <w:lvl w:ilvl="3" w:tplc="04050001" w:tentative="1">
      <w:start w:val="1"/>
      <w:numFmt w:val="decimal"/>
      <w:lvlText w:val="%4."/>
      <w:lvlJc w:val="left"/>
      <w:pPr>
        <w:ind w:left="3731" w:hanging="360"/>
      </w:pPr>
    </w:lvl>
    <w:lvl w:ilvl="4" w:tplc="04050003" w:tentative="1">
      <w:start w:val="1"/>
      <w:numFmt w:val="lowerLetter"/>
      <w:lvlText w:val="%5."/>
      <w:lvlJc w:val="left"/>
      <w:pPr>
        <w:ind w:left="4451" w:hanging="360"/>
      </w:pPr>
    </w:lvl>
    <w:lvl w:ilvl="5" w:tplc="04050005" w:tentative="1">
      <w:start w:val="1"/>
      <w:numFmt w:val="lowerRoman"/>
      <w:lvlText w:val="%6."/>
      <w:lvlJc w:val="right"/>
      <w:pPr>
        <w:ind w:left="5171" w:hanging="180"/>
      </w:pPr>
    </w:lvl>
    <w:lvl w:ilvl="6" w:tplc="04050001" w:tentative="1">
      <w:start w:val="1"/>
      <w:numFmt w:val="decimal"/>
      <w:lvlText w:val="%7."/>
      <w:lvlJc w:val="left"/>
      <w:pPr>
        <w:ind w:left="5891" w:hanging="360"/>
      </w:pPr>
    </w:lvl>
    <w:lvl w:ilvl="7" w:tplc="04050003" w:tentative="1">
      <w:start w:val="1"/>
      <w:numFmt w:val="lowerLetter"/>
      <w:lvlText w:val="%8."/>
      <w:lvlJc w:val="left"/>
      <w:pPr>
        <w:ind w:left="6611" w:hanging="360"/>
      </w:pPr>
    </w:lvl>
    <w:lvl w:ilvl="8" w:tplc="04050005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36CA29A5"/>
    <w:multiLevelType w:val="hybridMultilevel"/>
    <w:tmpl w:val="6A42FD52"/>
    <w:lvl w:ilvl="0" w:tplc="521A079C">
      <w:start w:val="1"/>
      <w:numFmt w:val="bullet"/>
      <w:lvlText w:val="•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9B46856"/>
    <w:multiLevelType w:val="hybridMultilevel"/>
    <w:tmpl w:val="C6787554"/>
    <w:lvl w:ilvl="0" w:tplc="F348D6B0">
      <w:numFmt w:val="bullet"/>
      <w:lvlText w:val="-"/>
      <w:lvlJc w:val="left"/>
      <w:pPr>
        <w:ind w:left="177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9" w15:restartNumberingAfterBreak="0">
    <w:nsid w:val="46D9273C"/>
    <w:multiLevelType w:val="hybridMultilevel"/>
    <w:tmpl w:val="CB02AC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91B4A"/>
    <w:multiLevelType w:val="singleLevel"/>
    <w:tmpl w:val="9482C128"/>
    <w:lvl w:ilvl="0">
      <w:start w:val="4"/>
      <w:numFmt w:val="bullet"/>
      <w:pStyle w:val="text1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4F110587"/>
    <w:multiLevelType w:val="hybridMultilevel"/>
    <w:tmpl w:val="3408601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6E25DE"/>
    <w:multiLevelType w:val="hybridMultilevel"/>
    <w:tmpl w:val="9EBCF95C"/>
    <w:lvl w:ilvl="0" w:tplc="04050011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6084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20F3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623B9"/>
    <w:multiLevelType w:val="multilevel"/>
    <w:tmpl w:val="A32075E6"/>
    <w:lvl w:ilvl="0">
      <w:start w:val="1"/>
      <w:numFmt w:val="decimal"/>
      <w:pStyle w:val="Nadpis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6E95094A"/>
    <w:multiLevelType w:val="hybridMultilevel"/>
    <w:tmpl w:val="02BAF9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B37A68"/>
    <w:multiLevelType w:val="hybridMultilevel"/>
    <w:tmpl w:val="A05EB19E"/>
    <w:lvl w:ilvl="0" w:tplc="D02001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7D57808"/>
    <w:multiLevelType w:val="hybridMultilevel"/>
    <w:tmpl w:val="EF52E2AE"/>
    <w:lvl w:ilvl="0" w:tplc="5316FD5A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630" w:hanging="360"/>
      </w:pPr>
    </w:lvl>
    <w:lvl w:ilvl="2" w:tplc="0405001B" w:tentative="1">
      <w:start w:val="1"/>
      <w:numFmt w:val="lowerRoman"/>
      <w:lvlText w:val="%3."/>
      <w:lvlJc w:val="right"/>
      <w:pPr>
        <w:ind w:left="4350" w:hanging="180"/>
      </w:pPr>
    </w:lvl>
    <w:lvl w:ilvl="3" w:tplc="0405000F" w:tentative="1">
      <w:start w:val="1"/>
      <w:numFmt w:val="decimal"/>
      <w:lvlText w:val="%4."/>
      <w:lvlJc w:val="left"/>
      <w:pPr>
        <w:ind w:left="5070" w:hanging="360"/>
      </w:pPr>
    </w:lvl>
    <w:lvl w:ilvl="4" w:tplc="04050019" w:tentative="1">
      <w:start w:val="1"/>
      <w:numFmt w:val="lowerLetter"/>
      <w:lvlText w:val="%5."/>
      <w:lvlJc w:val="left"/>
      <w:pPr>
        <w:ind w:left="5790" w:hanging="360"/>
      </w:pPr>
    </w:lvl>
    <w:lvl w:ilvl="5" w:tplc="0405001B" w:tentative="1">
      <w:start w:val="1"/>
      <w:numFmt w:val="lowerRoman"/>
      <w:lvlText w:val="%6."/>
      <w:lvlJc w:val="right"/>
      <w:pPr>
        <w:ind w:left="6510" w:hanging="180"/>
      </w:pPr>
    </w:lvl>
    <w:lvl w:ilvl="6" w:tplc="0405000F" w:tentative="1">
      <w:start w:val="1"/>
      <w:numFmt w:val="decimal"/>
      <w:lvlText w:val="%7."/>
      <w:lvlJc w:val="left"/>
      <w:pPr>
        <w:ind w:left="7230" w:hanging="360"/>
      </w:pPr>
    </w:lvl>
    <w:lvl w:ilvl="7" w:tplc="04050019" w:tentative="1">
      <w:start w:val="1"/>
      <w:numFmt w:val="lowerLetter"/>
      <w:lvlText w:val="%8."/>
      <w:lvlJc w:val="left"/>
      <w:pPr>
        <w:ind w:left="7950" w:hanging="360"/>
      </w:pPr>
    </w:lvl>
    <w:lvl w:ilvl="8" w:tplc="0405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7" w15:restartNumberingAfterBreak="0">
    <w:nsid w:val="79614391"/>
    <w:multiLevelType w:val="hybridMultilevel"/>
    <w:tmpl w:val="99FCED42"/>
    <w:lvl w:ilvl="0" w:tplc="65B66E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04423251">
    <w:abstractNumId w:val="13"/>
  </w:num>
  <w:num w:numId="2" w16cid:durableId="471796673">
    <w:abstractNumId w:val="4"/>
  </w:num>
  <w:num w:numId="3" w16cid:durableId="1291788137">
    <w:abstractNumId w:val="6"/>
  </w:num>
  <w:num w:numId="4" w16cid:durableId="649359984">
    <w:abstractNumId w:val="2"/>
  </w:num>
  <w:num w:numId="5" w16cid:durableId="17052549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7513620">
    <w:abstractNumId w:val="8"/>
  </w:num>
  <w:num w:numId="7" w16cid:durableId="1510485643">
    <w:abstractNumId w:val="10"/>
  </w:num>
  <w:num w:numId="8" w16cid:durableId="641693525">
    <w:abstractNumId w:val="11"/>
  </w:num>
  <w:num w:numId="9" w16cid:durableId="1441415246">
    <w:abstractNumId w:val="12"/>
  </w:num>
  <w:num w:numId="10" w16cid:durableId="1477800777">
    <w:abstractNumId w:val="13"/>
  </w:num>
  <w:num w:numId="11" w16cid:durableId="1216744275">
    <w:abstractNumId w:val="13"/>
  </w:num>
  <w:num w:numId="12" w16cid:durableId="650325757">
    <w:abstractNumId w:val="13"/>
  </w:num>
  <w:num w:numId="13" w16cid:durableId="1799955107">
    <w:abstractNumId w:val="17"/>
  </w:num>
  <w:num w:numId="14" w16cid:durableId="1205797108">
    <w:abstractNumId w:val="13"/>
  </w:num>
  <w:num w:numId="15" w16cid:durableId="7029456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5476315">
    <w:abstractNumId w:val="13"/>
  </w:num>
  <w:num w:numId="17" w16cid:durableId="1049183771">
    <w:abstractNumId w:val="13"/>
  </w:num>
  <w:num w:numId="18" w16cid:durableId="1779989139">
    <w:abstractNumId w:val="1"/>
  </w:num>
  <w:num w:numId="19" w16cid:durableId="352613256">
    <w:abstractNumId w:val="14"/>
  </w:num>
  <w:num w:numId="20" w16cid:durableId="1489864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43936041">
    <w:abstractNumId w:val="15"/>
  </w:num>
  <w:num w:numId="22" w16cid:durableId="701177278">
    <w:abstractNumId w:val="13"/>
  </w:num>
  <w:num w:numId="23" w16cid:durableId="1542211807">
    <w:abstractNumId w:val="13"/>
  </w:num>
  <w:num w:numId="24" w16cid:durableId="1962225902">
    <w:abstractNumId w:val="5"/>
  </w:num>
  <w:num w:numId="25" w16cid:durableId="618043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476568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34525345">
    <w:abstractNumId w:val="3"/>
  </w:num>
  <w:num w:numId="28" w16cid:durableId="1498574315">
    <w:abstractNumId w:val="16"/>
  </w:num>
  <w:num w:numId="29" w16cid:durableId="2067147250">
    <w:abstractNumId w:val="9"/>
  </w:num>
  <w:num w:numId="30" w16cid:durableId="161551004">
    <w:abstractNumId w:val="7"/>
  </w:num>
  <w:num w:numId="31" w16cid:durableId="19050183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936116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E07"/>
    <w:rsid w:val="0002150A"/>
    <w:rsid w:val="0002380E"/>
    <w:rsid w:val="000243CA"/>
    <w:rsid w:val="000324B2"/>
    <w:rsid w:val="00050D98"/>
    <w:rsid w:val="00057C51"/>
    <w:rsid w:val="000654B8"/>
    <w:rsid w:val="0007392F"/>
    <w:rsid w:val="0007587A"/>
    <w:rsid w:val="00084722"/>
    <w:rsid w:val="0008533F"/>
    <w:rsid w:val="000920C8"/>
    <w:rsid w:val="0009248D"/>
    <w:rsid w:val="0009314B"/>
    <w:rsid w:val="000954A9"/>
    <w:rsid w:val="000A1E27"/>
    <w:rsid w:val="000A222E"/>
    <w:rsid w:val="000A513E"/>
    <w:rsid w:val="000A6FE7"/>
    <w:rsid w:val="000B3B19"/>
    <w:rsid w:val="000C4813"/>
    <w:rsid w:val="000C568B"/>
    <w:rsid w:val="000C6E1E"/>
    <w:rsid w:val="000D0711"/>
    <w:rsid w:val="000D3650"/>
    <w:rsid w:val="000D7634"/>
    <w:rsid w:val="000E0B43"/>
    <w:rsid w:val="000E0BF5"/>
    <w:rsid w:val="000E3426"/>
    <w:rsid w:val="000E3655"/>
    <w:rsid w:val="000E4BB8"/>
    <w:rsid w:val="000E7E7E"/>
    <w:rsid w:val="00102CA0"/>
    <w:rsid w:val="00104584"/>
    <w:rsid w:val="001121AF"/>
    <w:rsid w:val="00112BE0"/>
    <w:rsid w:val="00114566"/>
    <w:rsid w:val="00114744"/>
    <w:rsid w:val="00116EAE"/>
    <w:rsid w:val="0014627E"/>
    <w:rsid w:val="001625B5"/>
    <w:rsid w:val="0017592B"/>
    <w:rsid w:val="00180E47"/>
    <w:rsid w:val="00182A11"/>
    <w:rsid w:val="001902E7"/>
    <w:rsid w:val="001B04EA"/>
    <w:rsid w:val="001B2AD7"/>
    <w:rsid w:val="001B65F1"/>
    <w:rsid w:val="001C3B58"/>
    <w:rsid w:val="001E0F94"/>
    <w:rsid w:val="00206C05"/>
    <w:rsid w:val="002121E9"/>
    <w:rsid w:val="0021225A"/>
    <w:rsid w:val="00217237"/>
    <w:rsid w:val="002235B1"/>
    <w:rsid w:val="00223847"/>
    <w:rsid w:val="00225F47"/>
    <w:rsid w:val="00230182"/>
    <w:rsid w:val="00230AE1"/>
    <w:rsid w:val="00234C8B"/>
    <w:rsid w:val="002442E2"/>
    <w:rsid w:val="00254391"/>
    <w:rsid w:val="002544E3"/>
    <w:rsid w:val="00255A84"/>
    <w:rsid w:val="00264467"/>
    <w:rsid w:val="00272907"/>
    <w:rsid w:val="002824E6"/>
    <w:rsid w:val="00283E17"/>
    <w:rsid w:val="0028548A"/>
    <w:rsid w:val="00295DDC"/>
    <w:rsid w:val="002A28B5"/>
    <w:rsid w:val="002B0DC8"/>
    <w:rsid w:val="002B11BE"/>
    <w:rsid w:val="002B67DC"/>
    <w:rsid w:val="002B7048"/>
    <w:rsid w:val="002C578B"/>
    <w:rsid w:val="002D4090"/>
    <w:rsid w:val="002E1B4E"/>
    <w:rsid w:val="002E7056"/>
    <w:rsid w:val="002E7277"/>
    <w:rsid w:val="002F00E8"/>
    <w:rsid w:val="002F5D67"/>
    <w:rsid w:val="00305BCF"/>
    <w:rsid w:val="003127C1"/>
    <w:rsid w:val="003148DE"/>
    <w:rsid w:val="00314AE3"/>
    <w:rsid w:val="00331666"/>
    <w:rsid w:val="0033640C"/>
    <w:rsid w:val="00343780"/>
    <w:rsid w:val="0034585A"/>
    <w:rsid w:val="0036411E"/>
    <w:rsid w:val="00364823"/>
    <w:rsid w:val="003651E8"/>
    <w:rsid w:val="00370995"/>
    <w:rsid w:val="0037215C"/>
    <w:rsid w:val="0037259E"/>
    <w:rsid w:val="00374CB8"/>
    <w:rsid w:val="0037662E"/>
    <w:rsid w:val="003803DD"/>
    <w:rsid w:val="00380915"/>
    <w:rsid w:val="00382C5D"/>
    <w:rsid w:val="0038336F"/>
    <w:rsid w:val="0038375E"/>
    <w:rsid w:val="00386FA1"/>
    <w:rsid w:val="00395EC7"/>
    <w:rsid w:val="003961F7"/>
    <w:rsid w:val="003973DB"/>
    <w:rsid w:val="003A102A"/>
    <w:rsid w:val="003A3FEB"/>
    <w:rsid w:val="003A4F45"/>
    <w:rsid w:val="003B71B1"/>
    <w:rsid w:val="003D7255"/>
    <w:rsid w:val="003D7B84"/>
    <w:rsid w:val="003F292D"/>
    <w:rsid w:val="0040669C"/>
    <w:rsid w:val="0041385F"/>
    <w:rsid w:val="00415DC3"/>
    <w:rsid w:val="0042193C"/>
    <w:rsid w:val="00423011"/>
    <w:rsid w:val="00441E54"/>
    <w:rsid w:val="00452DF1"/>
    <w:rsid w:val="004539A1"/>
    <w:rsid w:val="004576EA"/>
    <w:rsid w:val="00463D0B"/>
    <w:rsid w:val="00471BF4"/>
    <w:rsid w:val="00485592"/>
    <w:rsid w:val="004A4DC3"/>
    <w:rsid w:val="004A5363"/>
    <w:rsid w:val="004B64B3"/>
    <w:rsid w:val="004B6574"/>
    <w:rsid w:val="004D63C7"/>
    <w:rsid w:val="004D6E1E"/>
    <w:rsid w:val="004E2635"/>
    <w:rsid w:val="004F5D2F"/>
    <w:rsid w:val="00512E8A"/>
    <w:rsid w:val="00514544"/>
    <w:rsid w:val="0051658D"/>
    <w:rsid w:val="005438F4"/>
    <w:rsid w:val="00550679"/>
    <w:rsid w:val="00557980"/>
    <w:rsid w:val="0056001E"/>
    <w:rsid w:val="00564B9E"/>
    <w:rsid w:val="00580D24"/>
    <w:rsid w:val="00587C21"/>
    <w:rsid w:val="005906DE"/>
    <w:rsid w:val="005928E6"/>
    <w:rsid w:val="005B0B08"/>
    <w:rsid w:val="005C3307"/>
    <w:rsid w:val="005D0C16"/>
    <w:rsid w:val="005D242E"/>
    <w:rsid w:val="005D25AF"/>
    <w:rsid w:val="005E1C7F"/>
    <w:rsid w:val="005E51B5"/>
    <w:rsid w:val="005E5E74"/>
    <w:rsid w:val="005E68D9"/>
    <w:rsid w:val="00602A96"/>
    <w:rsid w:val="006039D3"/>
    <w:rsid w:val="00604CDA"/>
    <w:rsid w:val="00611CDE"/>
    <w:rsid w:val="00620110"/>
    <w:rsid w:val="006222E3"/>
    <w:rsid w:val="00626387"/>
    <w:rsid w:val="00630F63"/>
    <w:rsid w:val="00640D8D"/>
    <w:rsid w:val="00646109"/>
    <w:rsid w:val="00654E07"/>
    <w:rsid w:val="00660E8D"/>
    <w:rsid w:val="00660EE1"/>
    <w:rsid w:val="00663D4C"/>
    <w:rsid w:val="00664696"/>
    <w:rsid w:val="00674A2E"/>
    <w:rsid w:val="0068158C"/>
    <w:rsid w:val="006964AE"/>
    <w:rsid w:val="006A0E3D"/>
    <w:rsid w:val="006A3DD2"/>
    <w:rsid w:val="006C63C0"/>
    <w:rsid w:val="006D2881"/>
    <w:rsid w:val="006D6D69"/>
    <w:rsid w:val="006E1F00"/>
    <w:rsid w:val="006E6EB0"/>
    <w:rsid w:val="006F62DD"/>
    <w:rsid w:val="006F6A15"/>
    <w:rsid w:val="00706C79"/>
    <w:rsid w:val="00711DAA"/>
    <w:rsid w:val="00715387"/>
    <w:rsid w:val="00721D97"/>
    <w:rsid w:val="00722FB6"/>
    <w:rsid w:val="00733FC9"/>
    <w:rsid w:val="0073607A"/>
    <w:rsid w:val="00741577"/>
    <w:rsid w:val="007505F5"/>
    <w:rsid w:val="00753D6E"/>
    <w:rsid w:val="00765657"/>
    <w:rsid w:val="007721E5"/>
    <w:rsid w:val="00773B5D"/>
    <w:rsid w:val="00783243"/>
    <w:rsid w:val="007833B5"/>
    <w:rsid w:val="00796178"/>
    <w:rsid w:val="00797862"/>
    <w:rsid w:val="007A67E0"/>
    <w:rsid w:val="007B4F4B"/>
    <w:rsid w:val="007C0BE0"/>
    <w:rsid w:val="007D18E1"/>
    <w:rsid w:val="007E1F4C"/>
    <w:rsid w:val="007E2D6F"/>
    <w:rsid w:val="007F310A"/>
    <w:rsid w:val="007F4C87"/>
    <w:rsid w:val="007F5A16"/>
    <w:rsid w:val="008015AE"/>
    <w:rsid w:val="008045C9"/>
    <w:rsid w:val="00806040"/>
    <w:rsid w:val="00811443"/>
    <w:rsid w:val="00821FD5"/>
    <w:rsid w:val="00827736"/>
    <w:rsid w:val="00842E0F"/>
    <w:rsid w:val="00843F3A"/>
    <w:rsid w:val="008456EF"/>
    <w:rsid w:val="008459DE"/>
    <w:rsid w:val="00850EB3"/>
    <w:rsid w:val="00851865"/>
    <w:rsid w:val="00852023"/>
    <w:rsid w:val="00852BC6"/>
    <w:rsid w:val="00862382"/>
    <w:rsid w:val="00872932"/>
    <w:rsid w:val="00876EF1"/>
    <w:rsid w:val="0088023A"/>
    <w:rsid w:val="00887770"/>
    <w:rsid w:val="00893C94"/>
    <w:rsid w:val="008A0013"/>
    <w:rsid w:val="008A22C1"/>
    <w:rsid w:val="008A6316"/>
    <w:rsid w:val="008A665E"/>
    <w:rsid w:val="008C08BD"/>
    <w:rsid w:val="008C5F27"/>
    <w:rsid w:val="008C6D2C"/>
    <w:rsid w:val="008E4A17"/>
    <w:rsid w:val="008F1055"/>
    <w:rsid w:val="008F7191"/>
    <w:rsid w:val="00904742"/>
    <w:rsid w:val="00912FC2"/>
    <w:rsid w:val="00920CD9"/>
    <w:rsid w:val="00925AC4"/>
    <w:rsid w:val="00927BFB"/>
    <w:rsid w:val="009331A8"/>
    <w:rsid w:val="009416DF"/>
    <w:rsid w:val="00954A40"/>
    <w:rsid w:val="00954C58"/>
    <w:rsid w:val="009552A4"/>
    <w:rsid w:val="009810FA"/>
    <w:rsid w:val="009A2C16"/>
    <w:rsid w:val="009A34CF"/>
    <w:rsid w:val="009A62C7"/>
    <w:rsid w:val="009A6945"/>
    <w:rsid w:val="009C03B2"/>
    <w:rsid w:val="009C5FAD"/>
    <w:rsid w:val="009D2EDE"/>
    <w:rsid w:val="009E13F1"/>
    <w:rsid w:val="009F38C0"/>
    <w:rsid w:val="00A01CFD"/>
    <w:rsid w:val="00A10D38"/>
    <w:rsid w:val="00A1361D"/>
    <w:rsid w:val="00A143AA"/>
    <w:rsid w:val="00A17D7C"/>
    <w:rsid w:val="00A234DF"/>
    <w:rsid w:val="00A258AE"/>
    <w:rsid w:val="00A31B45"/>
    <w:rsid w:val="00A360F9"/>
    <w:rsid w:val="00A43691"/>
    <w:rsid w:val="00A4761B"/>
    <w:rsid w:val="00A50A32"/>
    <w:rsid w:val="00A57FEF"/>
    <w:rsid w:val="00A65FE1"/>
    <w:rsid w:val="00A676B3"/>
    <w:rsid w:val="00A67EF2"/>
    <w:rsid w:val="00A75AFD"/>
    <w:rsid w:val="00A778C3"/>
    <w:rsid w:val="00A800A8"/>
    <w:rsid w:val="00A933B4"/>
    <w:rsid w:val="00A94AA6"/>
    <w:rsid w:val="00AA02E7"/>
    <w:rsid w:val="00AA77B4"/>
    <w:rsid w:val="00AB2EE2"/>
    <w:rsid w:val="00AC013B"/>
    <w:rsid w:val="00AC42E5"/>
    <w:rsid w:val="00AC5257"/>
    <w:rsid w:val="00AD0272"/>
    <w:rsid w:val="00AD199F"/>
    <w:rsid w:val="00AE1505"/>
    <w:rsid w:val="00AE48FD"/>
    <w:rsid w:val="00AE64A4"/>
    <w:rsid w:val="00AF0360"/>
    <w:rsid w:val="00AF24D7"/>
    <w:rsid w:val="00B01B90"/>
    <w:rsid w:val="00B12A69"/>
    <w:rsid w:val="00B13BCE"/>
    <w:rsid w:val="00B1428B"/>
    <w:rsid w:val="00B24781"/>
    <w:rsid w:val="00B3507D"/>
    <w:rsid w:val="00B374F7"/>
    <w:rsid w:val="00B375A1"/>
    <w:rsid w:val="00B43E9A"/>
    <w:rsid w:val="00B45902"/>
    <w:rsid w:val="00B50EBA"/>
    <w:rsid w:val="00B51812"/>
    <w:rsid w:val="00B550C6"/>
    <w:rsid w:val="00B60D94"/>
    <w:rsid w:val="00B65799"/>
    <w:rsid w:val="00B81B9D"/>
    <w:rsid w:val="00B9398E"/>
    <w:rsid w:val="00B96C45"/>
    <w:rsid w:val="00B97D77"/>
    <w:rsid w:val="00BA2BF0"/>
    <w:rsid w:val="00BA7268"/>
    <w:rsid w:val="00BA776C"/>
    <w:rsid w:val="00BC01C1"/>
    <w:rsid w:val="00BC6040"/>
    <w:rsid w:val="00BE1FA0"/>
    <w:rsid w:val="00BE2233"/>
    <w:rsid w:val="00BE4179"/>
    <w:rsid w:val="00BF4B4A"/>
    <w:rsid w:val="00BF632F"/>
    <w:rsid w:val="00C00226"/>
    <w:rsid w:val="00C105EC"/>
    <w:rsid w:val="00C15704"/>
    <w:rsid w:val="00C2440F"/>
    <w:rsid w:val="00C25440"/>
    <w:rsid w:val="00C2550D"/>
    <w:rsid w:val="00C367A5"/>
    <w:rsid w:val="00C448DC"/>
    <w:rsid w:val="00C46093"/>
    <w:rsid w:val="00C47CAB"/>
    <w:rsid w:val="00C47E43"/>
    <w:rsid w:val="00C52225"/>
    <w:rsid w:val="00C53085"/>
    <w:rsid w:val="00C62F60"/>
    <w:rsid w:val="00C63B63"/>
    <w:rsid w:val="00C70854"/>
    <w:rsid w:val="00C70F8E"/>
    <w:rsid w:val="00C812A8"/>
    <w:rsid w:val="00C852E1"/>
    <w:rsid w:val="00C8602A"/>
    <w:rsid w:val="00C96E0B"/>
    <w:rsid w:val="00CB3F90"/>
    <w:rsid w:val="00CC6C05"/>
    <w:rsid w:val="00CD111D"/>
    <w:rsid w:val="00CE79E9"/>
    <w:rsid w:val="00CE7E03"/>
    <w:rsid w:val="00CF0636"/>
    <w:rsid w:val="00CF1D87"/>
    <w:rsid w:val="00CF5737"/>
    <w:rsid w:val="00D21DF3"/>
    <w:rsid w:val="00D411C8"/>
    <w:rsid w:val="00D43719"/>
    <w:rsid w:val="00D43984"/>
    <w:rsid w:val="00D53CE9"/>
    <w:rsid w:val="00D675D8"/>
    <w:rsid w:val="00D74175"/>
    <w:rsid w:val="00D75AFF"/>
    <w:rsid w:val="00D77C1D"/>
    <w:rsid w:val="00DA5668"/>
    <w:rsid w:val="00DB0483"/>
    <w:rsid w:val="00DB11D6"/>
    <w:rsid w:val="00DC3AA9"/>
    <w:rsid w:val="00DC4870"/>
    <w:rsid w:val="00DE0E71"/>
    <w:rsid w:val="00DE70E5"/>
    <w:rsid w:val="00DF5160"/>
    <w:rsid w:val="00DF7FCC"/>
    <w:rsid w:val="00E0772E"/>
    <w:rsid w:val="00E07EE6"/>
    <w:rsid w:val="00E14163"/>
    <w:rsid w:val="00E169EF"/>
    <w:rsid w:val="00E2017A"/>
    <w:rsid w:val="00E212DF"/>
    <w:rsid w:val="00E22E8D"/>
    <w:rsid w:val="00E305B0"/>
    <w:rsid w:val="00E33E0C"/>
    <w:rsid w:val="00E43897"/>
    <w:rsid w:val="00E44CF1"/>
    <w:rsid w:val="00E70A57"/>
    <w:rsid w:val="00E76578"/>
    <w:rsid w:val="00E84015"/>
    <w:rsid w:val="00E868BC"/>
    <w:rsid w:val="00E87C1D"/>
    <w:rsid w:val="00E91D7E"/>
    <w:rsid w:val="00EB6321"/>
    <w:rsid w:val="00ED2DE9"/>
    <w:rsid w:val="00ED7228"/>
    <w:rsid w:val="00EE2A15"/>
    <w:rsid w:val="00EE7642"/>
    <w:rsid w:val="00EF4387"/>
    <w:rsid w:val="00F00F31"/>
    <w:rsid w:val="00F03173"/>
    <w:rsid w:val="00F04C84"/>
    <w:rsid w:val="00F10171"/>
    <w:rsid w:val="00F17239"/>
    <w:rsid w:val="00F2484E"/>
    <w:rsid w:val="00F33BF0"/>
    <w:rsid w:val="00F34544"/>
    <w:rsid w:val="00F42DFE"/>
    <w:rsid w:val="00F47528"/>
    <w:rsid w:val="00F5032A"/>
    <w:rsid w:val="00F54C6A"/>
    <w:rsid w:val="00F67D4B"/>
    <w:rsid w:val="00F71E20"/>
    <w:rsid w:val="00F73537"/>
    <w:rsid w:val="00F76A16"/>
    <w:rsid w:val="00F9158A"/>
    <w:rsid w:val="00F92B7E"/>
    <w:rsid w:val="00F97362"/>
    <w:rsid w:val="00FA1C95"/>
    <w:rsid w:val="00FB32C3"/>
    <w:rsid w:val="00FB374C"/>
    <w:rsid w:val="00FB5DE8"/>
    <w:rsid w:val="00FB63A2"/>
    <w:rsid w:val="00FC1C55"/>
    <w:rsid w:val="00FC6189"/>
    <w:rsid w:val="00FC65B8"/>
    <w:rsid w:val="00FD1AC0"/>
    <w:rsid w:val="00FD2B31"/>
    <w:rsid w:val="00FD52D3"/>
    <w:rsid w:val="00FE739B"/>
    <w:rsid w:val="00FF20FE"/>
    <w:rsid w:val="00FF44F8"/>
    <w:rsid w:val="00FF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4E110"/>
  <w15:chartTrackingRefBased/>
  <w15:docId w15:val="{124AFC45-F227-4286-A3D7-FCC2C821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4E07"/>
    <w:pPr>
      <w:spacing w:after="0" w:line="240" w:lineRule="auto"/>
    </w:pPr>
    <w:rPr>
      <w:rFonts w:ascii="Calibri" w:eastAsia="Times New Roman" w:hAnsi="Calibri" w:cs="Times New Roman"/>
      <w:sz w:val="20"/>
      <w:lang w:eastAsia="cs-CZ"/>
    </w:rPr>
  </w:style>
  <w:style w:type="paragraph" w:styleId="Nadpis1">
    <w:name w:val="heading 1"/>
    <w:aliases w:val="Nadpis"/>
    <w:basedOn w:val="Normln"/>
    <w:next w:val="Normln"/>
    <w:link w:val="Nadpis1Char"/>
    <w:uiPriority w:val="9"/>
    <w:qFormat/>
    <w:rsid w:val="004A4DC3"/>
    <w:pPr>
      <w:keepNext/>
      <w:keepLines/>
      <w:numPr>
        <w:numId w:val="1"/>
      </w:numPr>
      <w:spacing w:before="240" w:after="240"/>
      <w:outlineLvl w:val="0"/>
    </w:pPr>
    <w:rPr>
      <w:rFonts w:asciiTheme="minorHAnsi" w:eastAsiaTheme="majorEastAsia" w:hAnsiTheme="minorHAnsi" w:cstheme="majorBidi"/>
      <w:b/>
      <w:bCs/>
      <w:sz w:val="26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EB6321"/>
    <w:pPr>
      <w:keepNext/>
      <w:keepLines/>
      <w:numPr>
        <w:ilvl w:val="1"/>
        <w:numId w:val="1"/>
      </w:numPr>
      <w:spacing w:before="120" w:after="120"/>
      <w:outlineLvl w:val="1"/>
    </w:pPr>
    <w:rPr>
      <w:rFonts w:eastAsiaTheme="majorEastAsia" w:cstheme="majorBidi"/>
      <w:b/>
      <w:bCs/>
      <w:sz w:val="24"/>
      <w:szCs w:val="28"/>
    </w:rPr>
  </w:style>
  <w:style w:type="paragraph" w:styleId="Nadpis3">
    <w:name w:val="heading 3"/>
    <w:aliases w:val="3Nadpis,Kurzíva,Titul1"/>
    <w:basedOn w:val="Normln"/>
    <w:next w:val="Normln"/>
    <w:link w:val="Nadpis3Char"/>
    <w:unhideWhenUsed/>
    <w:qFormat/>
    <w:rsid w:val="00EB6321"/>
    <w:pPr>
      <w:keepNext/>
      <w:keepLines/>
      <w:numPr>
        <w:ilvl w:val="2"/>
        <w:numId w:val="1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54E0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Char"/>
    <w:basedOn w:val="Standardnpsmoodstavce"/>
    <w:link w:val="Nadpis1"/>
    <w:uiPriority w:val="9"/>
    <w:rsid w:val="004A4DC3"/>
    <w:rPr>
      <w:rFonts w:eastAsiaTheme="majorEastAsia" w:cstheme="majorBidi"/>
      <w:b/>
      <w:bCs/>
      <w:sz w:val="26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EB6321"/>
    <w:rPr>
      <w:rFonts w:ascii="Calibri" w:eastAsiaTheme="majorEastAsia" w:hAnsi="Calibri" w:cstheme="majorBidi"/>
      <w:b/>
      <w:bCs/>
      <w:sz w:val="24"/>
      <w:szCs w:val="28"/>
      <w:lang w:eastAsia="cs-CZ"/>
    </w:rPr>
  </w:style>
  <w:style w:type="character" w:customStyle="1" w:styleId="Nadpis3Char">
    <w:name w:val="Nadpis 3 Char"/>
    <w:aliases w:val="3Nadpis Char,Kurzíva Char,Titul1 Char"/>
    <w:basedOn w:val="Standardnpsmoodstavce"/>
    <w:link w:val="Nadpis3"/>
    <w:rsid w:val="00EB6321"/>
    <w:rPr>
      <w:rFonts w:asciiTheme="majorHAnsi" w:eastAsiaTheme="majorEastAsia" w:hAnsiTheme="majorHAnsi" w:cstheme="majorBidi"/>
      <w:b/>
      <w:bCs/>
      <w:color w:val="000000" w:themeColor="text1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54E07"/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eastAsia="cs-CZ"/>
    </w:rPr>
  </w:style>
  <w:style w:type="paragraph" w:styleId="Bezmezer">
    <w:name w:val="No Spacing"/>
    <w:aliases w:val="Normální s odsazením"/>
    <w:link w:val="BezmezerChar"/>
    <w:uiPriority w:val="5"/>
    <w:qFormat/>
    <w:rsid w:val="00654E07"/>
    <w:pPr>
      <w:spacing w:after="0" w:line="240" w:lineRule="auto"/>
    </w:pPr>
    <w:rPr>
      <w:rFonts w:eastAsiaTheme="minorEastAsia"/>
    </w:rPr>
  </w:style>
  <w:style w:type="character" w:customStyle="1" w:styleId="BezmezerChar">
    <w:name w:val="Bez mezer Char"/>
    <w:aliases w:val="Normální s odsazením Char"/>
    <w:basedOn w:val="Standardnpsmoodstavce"/>
    <w:link w:val="Bezmezer"/>
    <w:uiPriority w:val="5"/>
    <w:rsid w:val="00654E07"/>
    <w:rPr>
      <w:rFonts w:eastAsiaTheme="minorEastAsia"/>
    </w:rPr>
  </w:style>
  <w:style w:type="character" w:styleId="Hypertextovodkaz">
    <w:name w:val="Hyperlink"/>
    <w:basedOn w:val="Standardnpsmoodstavce"/>
    <w:uiPriority w:val="99"/>
    <w:unhideWhenUsed/>
    <w:rsid w:val="00654E07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654E07"/>
    <w:pPr>
      <w:ind w:left="720"/>
      <w:contextualSpacing/>
    </w:pPr>
  </w:style>
  <w:style w:type="paragraph" w:styleId="Nadpisobsahu">
    <w:name w:val="TOC Heading"/>
    <w:basedOn w:val="Nadpis1"/>
    <w:next w:val="Normln"/>
    <w:uiPriority w:val="39"/>
    <w:unhideWhenUsed/>
    <w:qFormat/>
    <w:rsid w:val="00654E07"/>
    <w:pPr>
      <w:numPr>
        <w:numId w:val="0"/>
      </w:numPr>
      <w:spacing w:before="480" w:after="0" w:line="276" w:lineRule="auto"/>
      <w:outlineLvl w:val="9"/>
    </w:pPr>
    <w:rPr>
      <w:color w:val="2F5496" w:themeColor="accent1" w:themeShade="BF"/>
      <w:lang w:eastAsia="en-US"/>
    </w:rPr>
  </w:style>
  <w:style w:type="paragraph" w:styleId="Obsah1">
    <w:name w:val="toc 1"/>
    <w:basedOn w:val="Normln"/>
    <w:next w:val="Normln"/>
    <w:autoRedefine/>
    <w:uiPriority w:val="39"/>
    <w:unhideWhenUsed/>
    <w:rsid w:val="00654E07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54E07"/>
    <w:pPr>
      <w:spacing w:after="100"/>
      <w:ind w:left="240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654E07"/>
    <w:pPr>
      <w:jc w:val="both"/>
    </w:pPr>
    <w:rPr>
      <w:rFonts w:ascii="Times New Roman" w:eastAsiaTheme="minorHAnsi" w:hAnsi="Times New Roman"/>
      <w:sz w:val="22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54E07"/>
    <w:rPr>
      <w:rFonts w:ascii="Times New Roman" w:hAnsi="Times New Roman" w:cs="Times New Roman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654E07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654E07"/>
    <w:rPr>
      <w:rFonts w:ascii="Calibri" w:eastAsia="Times New Roman" w:hAnsi="Calibri" w:cs="Times New Roman"/>
      <w:sz w:val="20"/>
      <w:lang w:eastAsia="cs-CZ"/>
    </w:rPr>
  </w:style>
  <w:style w:type="paragraph" w:styleId="Zhlav">
    <w:name w:val="header"/>
    <w:aliases w:val="záhlaví"/>
    <w:basedOn w:val="Normln"/>
    <w:link w:val="ZhlavChar"/>
    <w:unhideWhenUsed/>
    <w:rsid w:val="00F34544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rsid w:val="00F34544"/>
    <w:rPr>
      <w:rFonts w:ascii="Calibri" w:eastAsia="Times New Roman" w:hAnsi="Calibri" w:cs="Times New Roman"/>
      <w:sz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3454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34544"/>
    <w:rPr>
      <w:rFonts w:ascii="Calibri" w:eastAsia="Times New Roman" w:hAnsi="Calibri" w:cs="Times New Roman"/>
      <w:sz w:val="20"/>
      <w:lang w:eastAsia="cs-CZ"/>
    </w:rPr>
  </w:style>
  <w:style w:type="character" w:styleId="Zmnka">
    <w:name w:val="Mention"/>
    <w:basedOn w:val="Standardnpsmoodstavce"/>
    <w:uiPriority w:val="99"/>
    <w:semiHidden/>
    <w:unhideWhenUsed/>
    <w:rsid w:val="00925AC4"/>
    <w:rPr>
      <w:color w:val="2B579A"/>
      <w:shd w:val="clear" w:color="auto" w:fill="E6E6E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D0C1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0C16"/>
    <w:rPr>
      <w:rFonts w:ascii="Segoe UI" w:eastAsia="Times New Roman" w:hAnsi="Segoe UI" w:cs="Segoe UI"/>
      <w:sz w:val="18"/>
      <w:szCs w:val="18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FF4A88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FF4A88"/>
    <w:rPr>
      <w:rFonts w:ascii="Calibri" w:eastAsia="Times New Roman" w:hAnsi="Calibri" w:cs="Times New Roman"/>
      <w:sz w:val="16"/>
      <w:szCs w:val="16"/>
      <w:lang w:eastAsia="cs-CZ"/>
    </w:rPr>
  </w:style>
  <w:style w:type="character" w:styleId="Siln">
    <w:name w:val="Strong"/>
    <w:qFormat/>
    <w:rsid w:val="00FF4A88"/>
    <w:rPr>
      <w:b/>
      <w:bCs/>
    </w:rPr>
  </w:style>
  <w:style w:type="paragraph" w:customStyle="1" w:styleId="TPOOdstavec">
    <w:name w:val="TPO Odstavec"/>
    <w:basedOn w:val="Normln"/>
    <w:rsid w:val="00FF4A8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spacing w:after="120"/>
      <w:jc w:val="both"/>
    </w:pPr>
    <w:rPr>
      <w:sz w:val="24"/>
      <w:szCs w:val="20"/>
    </w:rPr>
  </w:style>
  <w:style w:type="paragraph" w:customStyle="1" w:styleId="text1">
    <w:name w:val="text 1"/>
    <w:basedOn w:val="Normln"/>
    <w:rsid w:val="00FF4A88"/>
    <w:pPr>
      <w:numPr>
        <w:numId w:val="7"/>
      </w:numPr>
      <w:tabs>
        <w:tab w:val="clear" w:pos="420"/>
      </w:tabs>
      <w:spacing w:before="120" w:after="120"/>
      <w:ind w:left="0" w:firstLine="0"/>
      <w:jc w:val="both"/>
    </w:pPr>
    <w:rPr>
      <w:snapToGrid w:val="0"/>
      <w:sz w:val="24"/>
      <w:szCs w:val="20"/>
    </w:rPr>
  </w:style>
  <w:style w:type="paragraph" w:styleId="Zkladntext-prvnodsazen">
    <w:name w:val="Body Text First Indent"/>
    <w:basedOn w:val="Zkladntext"/>
    <w:link w:val="Zkladntext-prvnodsazenChar"/>
    <w:rsid w:val="00FF4A88"/>
    <w:pPr>
      <w:spacing w:after="120"/>
      <w:ind w:firstLine="210"/>
    </w:pPr>
    <w:rPr>
      <w:rFonts w:ascii="Calibri" w:eastAsia="Times New Roman" w:hAnsi="Calibri"/>
      <w:sz w:val="24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FF4A88"/>
    <w:rPr>
      <w:rFonts w:ascii="Calibri" w:eastAsia="Times New Roman" w:hAnsi="Calibri" w:cs="Times New Roman"/>
      <w:sz w:val="24"/>
      <w:lang w:eastAsia="cs-CZ"/>
    </w:rPr>
  </w:style>
  <w:style w:type="paragraph" w:customStyle="1" w:styleId="KARnormal">
    <w:name w:val="KAR_normal"/>
    <w:basedOn w:val="Normln"/>
    <w:rsid w:val="00FF4A88"/>
    <w:pPr>
      <w:widowControl w:val="0"/>
      <w:jc w:val="both"/>
    </w:pPr>
    <w:rPr>
      <w:rFonts w:ascii="Arial" w:hAnsi="Arial"/>
      <w:sz w:val="22"/>
      <w:szCs w:val="20"/>
    </w:rPr>
  </w:style>
  <w:style w:type="paragraph" w:styleId="Datum">
    <w:name w:val="Date"/>
    <w:basedOn w:val="Normln"/>
    <w:next w:val="Normln"/>
    <w:link w:val="DatumChar"/>
    <w:rsid w:val="00FF4A88"/>
    <w:pPr>
      <w:spacing w:before="480" w:after="160"/>
    </w:pPr>
    <w:rPr>
      <w:rFonts w:ascii="Times New Roman" w:hAnsi="Times New Roman"/>
      <w:b/>
      <w:szCs w:val="20"/>
    </w:rPr>
  </w:style>
  <w:style w:type="character" w:customStyle="1" w:styleId="DatumChar">
    <w:name w:val="Datum Char"/>
    <w:basedOn w:val="Standardnpsmoodstavce"/>
    <w:link w:val="Datum"/>
    <w:rsid w:val="00FF4A88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unhideWhenUsed/>
    <w:rsid w:val="000D0711"/>
    <w:pPr>
      <w:spacing w:after="100"/>
      <w:ind w:left="400"/>
    </w:pPr>
  </w:style>
  <w:style w:type="character" w:styleId="Nevyeenzmnka">
    <w:name w:val="Unresolved Mention"/>
    <w:basedOn w:val="Standardnpsmoodstavce"/>
    <w:uiPriority w:val="99"/>
    <w:semiHidden/>
    <w:unhideWhenUsed/>
    <w:rsid w:val="004A5363"/>
    <w:rPr>
      <w:color w:val="808080"/>
      <w:shd w:val="clear" w:color="auto" w:fill="E6E6E6"/>
    </w:rPr>
  </w:style>
  <w:style w:type="paragraph" w:styleId="Nzev">
    <w:name w:val="Title"/>
    <w:basedOn w:val="Normln"/>
    <w:next w:val="Normln"/>
    <w:link w:val="NzevChar"/>
    <w:qFormat/>
    <w:rsid w:val="0033640C"/>
    <w:pPr>
      <w:shd w:val="clear" w:color="auto" w:fill="09C0C9"/>
      <w:tabs>
        <w:tab w:val="left" w:pos="2040"/>
        <w:tab w:val="center" w:pos="4536"/>
      </w:tabs>
      <w:spacing w:after="240"/>
      <w:contextualSpacing/>
      <w:jc w:val="center"/>
    </w:pPr>
    <w:rPr>
      <w:rFonts w:ascii="Cambria" w:hAnsi="Cambria"/>
      <w:b/>
      <w:color w:val="FFFFF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rsid w:val="0033640C"/>
    <w:rPr>
      <w:rFonts w:ascii="Cambria" w:eastAsia="Times New Roman" w:hAnsi="Cambria" w:cs="Times New Roman"/>
      <w:b/>
      <w:color w:val="FFFFFF"/>
      <w:spacing w:val="5"/>
      <w:kern w:val="28"/>
      <w:sz w:val="52"/>
      <w:szCs w:val="52"/>
      <w:shd w:val="clear" w:color="auto" w:fill="09C0C9"/>
      <w:lang w:eastAsia="cs-CZ"/>
    </w:rPr>
  </w:style>
  <w:style w:type="paragraph" w:styleId="Podnadpis">
    <w:name w:val="Subtitle"/>
    <w:basedOn w:val="Normln"/>
    <w:next w:val="Normln"/>
    <w:link w:val="PodnadpisChar"/>
    <w:qFormat/>
    <w:rsid w:val="0033640C"/>
    <w:pPr>
      <w:numPr>
        <w:ilvl w:val="1"/>
      </w:numPr>
      <w:spacing w:after="1800"/>
      <w:jc w:val="center"/>
    </w:pPr>
    <w:rPr>
      <w:rFonts w:ascii="Times New Roman" w:eastAsiaTheme="minorEastAsia" w:hAnsi="Times New Roman" w:cstheme="minorBidi"/>
      <w:b/>
      <w:caps/>
      <w:color w:val="0070C0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rsid w:val="0033640C"/>
    <w:rPr>
      <w:rFonts w:ascii="Times New Roman" w:eastAsiaTheme="minorEastAsia" w:hAnsi="Times New Roman"/>
      <w:b/>
      <w:caps/>
      <w:color w:val="0070C0"/>
      <w:spacing w:val="15"/>
      <w:sz w:val="28"/>
      <w:lang w:eastAsia="cs-CZ"/>
    </w:rPr>
  </w:style>
  <w:style w:type="table" w:styleId="Mkatabulky">
    <w:name w:val="Table Grid"/>
    <w:basedOn w:val="Normlntabulka"/>
    <w:uiPriority w:val="39"/>
    <w:rsid w:val="00663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4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9F3A4-841E-401F-9672-53EFFD3D0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2630</TotalTime>
  <Pages>9</Pages>
  <Words>2716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Pavlíková</dc:creator>
  <cp:keywords/>
  <dc:description/>
  <cp:lastModifiedBy>Dominik Špaček</cp:lastModifiedBy>
  <cp:revision>146</cp:revision>
  <cp:lastPrinted>2023-04-21T12:48:00Z</cp:lastPrinted>
  <dcterms:created xsi:type="dcterms:W3CDTF">2021-10-04T12:28:00Z</dcterms:created>
  <dcterms:modified xsi:type="dcterms:W3CDTF">2026-05-07T12:28:00Z</dcterms:modified>
</cp:coreProperties>
</file>